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73" w:orient="portrait"/>
          <w:cols w:equalWidth="0" w:num="1">
            <w:col w:w="10940"/>
          </w:cols>
          <w:pgMar w:left="480" w:top="236"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Allseas Group S.A.</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02/13/2023</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TMC the metals Co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TMC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73" w:orient="portrait"/>
          <w:cols w:equalWidth="0" w:num="3">
            <w:col w:w="2960" w:space="400"/>
            <w:col w:w="1360" w:space="280"/>
            <w:col w:w="5940"/>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97"/>
        <w:spacing w:after="0" w:line="395" w:lineRule="auto"/>
        <w:rPr>
          <w:sz w:val="20"/>
          <w:szCs w:val="20"/>
          <w:color w:val="auto"/>
        </w:rPr>
      </w:pPr>
      <w:r>
        <w:rPr>
          <w:rFonts w:ascii="Arial" w:cs="Arial" w:eastAsia="Arial" w:hAnsi="Arial"/>
          <w:sz w:val="18"/>
          <w:szCs w:val="18"/>
          <w:color w:val="0000FF"/>
        </w:rPr>
        <w:t>18 ROUTE DE PRA DE PLAN, CASE POSTALE 411</w:t>
      </w:r>
    </w:p>
    <w:p>
      <w:pPr>
        <w:spacing w:after="0" w:line="18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CHATEL-</w:t>
      </w:r>
    </w:p>
    <w:p>
      <w:pPr>
        <w:spacing w:after="0" w:line="1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20"/>
          <w:szCs w:val="20"/>
          <w:color w:val="0000FF"/>
        </w:rPr>
        <w:t>SAINT-</w:t>
      </w:r>
      <w:r>
        <w:rPr>
          <w:sz w:val="20"/>
          <w:szCs w:val="20"/>
          <w:color w:val="auto"/>
        </w:rPr>
        <w:tab/>
      </w:r>
      <w:r>
        <w:rPr>
          <w:rFonts w:ascii="Arial" w:cs="Arial" w:eastAsia="Arial" w:hAnsi="Arial"/>
          <w:sz w:val="20"/>
          <w:szCs w:val="20"/>
          <w:color w:val="0000FF"/>
        </w:rPr>
        <w:t>V8</w:t>
      </w:r>
      <w:r>
        <w:rPr>
          <w:sz w:val="20"/>
          <w:szCs w:val="20"/>
          <w:color w:val="auto"/>
        </w:rPr>
        <w:tab/>
      </w:r>
      <w:r>
        <w:rPr>
          <w:rFonts w:ascii="Arial" w:cs="Arial" w:eastAsia="Arial" w:hAnsi="Arial"/>
          <w:sz w:val="17"/>
          <w:szCs w:val="17"/>
          <w:color w:val="0000FF"/>
        </w:rPr>
        <w:t>1618</w:t>
      </w:r>
    </w:p>
    <w:p>
      <w:pPr>
        <w:spacing w:after="0" w:line="1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DENIS</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370" w:lineRule="exact"/>
        <w:rPr>
          <w:sz w:val="24"/>
          <w:szCs w:val="24"/>
          <w:color w:val="auto"/>
        </w:rPr>
      </w:pPr>
    </w:p>
    <w:p>
      <w:pPr>
        <w:sectPr>
          <w:pgSz w:w="11900" w:h="16873" w:orient="portrait"/>
          <w:cols w:equalWidth="0" w:num="3">
            <w:col w:w="4277" w:space="720"/>
            <w:col w:w="3003" w:space="269"/>
            <w:col w:w="2671"/>
          </w:cols>
          <w:pgMar w:left="480" w:top="236" w:right="479" w:bottom="0" w:gutter="0" w:footer="0" w:header="0"/>
          <w:type w:val="continuous"/>
        </w:sectPr>
      </w:pPr>
    </w:p>
    <w:p>
      <w:pPr>
        <w:spacing w:after="0" w:line="1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80" w:type="dxa"/>
            <w:vAlign w:val="bottom"/>
            <w:gridSpan w:val="4"/>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w w:val="89"/>
              </w:rPr>
              <w:t>Common Shares</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right"/>
              <w:ind w:right="218"/>
              <w:spacing w:after="0"/>
              <w:rPr>
                <w:sz w:val="20"/>
                <w:szCs w:val="20"/>
                <w:color w:val="auto"/>
              </w:rPr>
            </w:pPr>
            <w:r>
              <w:rPr>
                <w:rFonts w:ascii="Arial" w:cs="Arial" w:eastAsia="Arial" w:hAnsi="Arial"/>
                <w:sz w:val="20"/>
                <w:szCs w:val="20"/>
                <w:color w:val="0000FF"/>
              </w:rPr>
              <w:t>33,551,648</w:t>
            </w:r>
          </w:p>
        </w:tc>
        <w:tc>
          <w:tcPr>
            <w:tcW w:w="1040" w:type="dxa"/>
            <w:vAlign w:val="bottom"/>
            <w:tcBorders>
              <w:bottom w:val="single" w:sz="8" w:color="2C2C2C"/>
            </w:tcBorders>
            <w:gridSpan w:val="2"/>
          </w:tcPr>
          <w:p>
            <w:pPr>
              <w:ind w:left="760"/>
              <w:spacing w:after="0" w:line="359" w:lineRule="exact"/>
              <w:rPr>
                <w:sz w:val="20"/>
                <w:szCs w:val="20"/>
                <w:color w:val="auto"/>
              </w:rPr>
            </w:pPr>
            <w:r>
              <w:rPr>
                <w:rFonts w:ascii="Arial" w:cs="Arial" w:eastAsia="Arial" w:hAnsi="Arial"/>
                <w:sz w:val="39"/>
                <w:szCs w:val="39"/>
                <w:color w:val="0000FF"/>
                <w:w w:val="74"/>
                <w:vertAlign w:val="subscript"/>
              </w:rPr>
              <w:t>D</w:t>
            </w:r>
            <w:r>
              <w:rPr>
                <w:rFonts w:ascii="Arial" w:cs="Arial" w:eastAsia="Arial" w:hAnsi="Arial"/>
                <w:sz w:val="13"/>
                <w:szCs w:val="13"/>
                <w:color w:val="008000"/>
                <w:w w:val="74"/>
              </w:rPr>
              <w:t>(1)</w:t>
            </w:r>
          </w:p>
        </w:tc>
        <w:tc>
          <w:tcPr>
            <w:tcW w:w="5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w w:val="89"/>
              </w:rPr>
              <w:t>Common Shares</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right"/>
              <w:ind w:right="258"/>
              <w:spacing w:after="0"/>
              <w:rPr>
                <w:sz w:val="20"/>
                <w:szCs w:val="20"/>
                <w:color w:val="auto"/>
              </w:rPr>
            </w:pPr>
            <w:r>
              <w:rPr>
                <w:rFonts w:ascii="Arial" w:cs="Arial" w:eastAsia="Arial" w:hAnsi="Arial"/>
                <w:sz w:val="20"/>
                <w:szCs w:val="20"/>
                <w:color w:val="0000FF"/>
              </w:rPr>
              <w:t>1,000,000</w:t>
            </w:r>
          </w:p>
        </w:tc>
        <w:tc>
          <w:tcPr>
            <w:tcW w:w="1040" w:type="dxa"/>
            <w:vAlign w:val="bottom"/>
            <w:tcBorders>
              <w:bottom w:val="single" w:sz="8" w:color="2C2C2C"/>
            </w:tcBorders>
            <w:gridSpan w:val="2"/>
          </w:tcPr>
          <w:p>
            <w:pPr>
              <w:ind w:left="760"/>
              <w:spacing w:after="0" w:line="359" w:lineRule="exact"/>
              <w:rPr>
                <w:sz w:val="20"/>
                <w:szCs w:val="20"/>
                <w:color w:val="auto"/>
              </w:rPr>
            </w:pPr>
            <w:r>
              <w:rPr>
                <w:rFonts w:ascii="Arial" w:cs="Arial" w:eastAsia="Arial" w:hAnsi="Arial"/>
                <w:sz w:val="39"/>
                <w:szCs w:val="39"/>
                <w:color w:val="0000FF"/>
                <w:w w:val="74"/>
                <w:vertAlign w:val="subscript"/>
              </w:rPr>
              <w:t>D</w:t>
            </w:r>
            <w:r>
              <w:rPr>
                <w:rFonts w:ascii="Arial" w:cs="Arial" w:eastAsia="Arial" w:hAnsi="Arial"/>
                <w:sz w:val="13"/>
                <w:szCs w:val="13"/>
                <w:color w:val="008000"/>
                <w:w w:val="74"/>
              </w:rPr>
              <w:t>(2)</w:t>
            </w:r>
          </w:p>
        </w:tc>
        <w:tc>
          <w:tcPr>
            <w:tcW w:w="5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260" w:type="dxa"/>
            <w:vAlign w:val="bottom"/>
            <w:tcBorders>
              <w:top w:val="single" w:sz="8" w:color="2C2C2C"/>
            </w:tcBorders>
            <w:gridSpan w:val="8"/>
          </w:tcPr>
          <w:p>
            <w:pPr>
              <w:ind w:left="2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20" w:type="dxa"/>
            <w:vAlign w:val="bottom"/>
          </w:tcPr>
          <w:p>
            <w:pPr>
              <w:spacing w:after="0"/>
              <w:rPr>
                <w:sz w:val="17"/>
                <w:szCs w:val="17"/>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Amount or</w:t>
            </w:r>
          </w:p>
        </w:tc>
        <w:tc>
          <w:tcPr>
            <w:tcW w:w="92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Number of</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5"/>
                <w:szCs w:val="15"/>
                <w:b w:val="1"/>
                <w:bCs w:val="1"/>
                <w:color w:val="auto"/>
              </w:rPr>
              <w:t>Shares</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20"/>
                <w:szCs w:val="20"/>
                <w:color w:val="0000FF"/>
                <w:w w:val="94"/>
              </w:rPr>
              <w:t>Allseas Warrant</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5"/>
                <w:szCs w:val="15"/>
                <w:color w:val="0000FF"/>
              </w:rPr>
              <w:t>11/11/2022</w:t>
            </w:r>
          </w:p>
        </w:tc>
        <w:tc>
          <w:tcPr>
            <w:tcW w:w="900" w:type="dxa"/>
            <w:vAlign w:val="bottom"/>
            <w:gridSpan w:val="3"/>
          </w:tcPr>
          <w:p>
            <w:pPr>
              <w:ind w:left="100"/>
              <w:spacing w:after="0"/>
              <w:rPr>
                <w:sz w:val="20"/>
                <w:szCs w:val="20"/>
                <w:color w:val="auto"/>
              </w:rPr>
            </w:pPr>
            <w:r>
              <w:rPr>
                <w:rFonts w:ascii="Arial" w:cs="Arial" w:eastAsia="Arial" w:hAnsi="Arial"/>
                <w:sz w:val="15"/>
                <w:szCs w:val="15"/>
                <w:color w:val="0000FF"/>
              </w:rPr>
              <w:t>09/30/2026</w:t>
            </w:r>
          </w:p>
        </w:tc>
        <w:tc>
          <w:tcPr>
            <w:tcW w:w="1820" w:type="dxa"/>
            <w:vAlign w:val="bottom"/>
          </w:tcPr>
          <w:p>
            <w:pPr>
              <w:ind w:left="240"/>
              <w:spacing w:after="0"/>
              <w:rPr>
                <w:sz w:val="20"/>
                <w:szCs w:val="20"/>
                <w:color w:val="auto"/>
              </w:rPr>
            </w:pPr>
            <w:r>
              <w:rPr>
                <w:rFonts w:ascii="Arial" w:cs="Arial" w:eastAsia="Arial" w:hAnsi="Arial"/>
                <w:sz w:val="20"/>
                <w:szCs w:val="20"/>
                <w:color w:val="0000FF"/>
              </w:rPr>
              <w:t>Common Shares</w:t>
            </w:r>
          </w:p>
        </w:tc>
        <w:tc>
          <w:tcPr>
            <w:tcW w:w="980" w:type="dxa"/>
            <w:vAlign w:val="bottom"/>
          </w:tcPr>
          <w:p>
            <w:pPr>
              <w:ind w:left="20"/>
              <w:spacing w:after="0"/>
              <w:rPr>
                <w:sz w:val="20"/>
                <w:szCs w:val="20"/>
                <w:color w:val="auto"/>
              </w:rPr>
            </w:pPr>
            <w:r>
              <w:rPr>
                <w:rFonts w:ascii="Arial" w:cs="Arial" w:eastAsia="Arial" w:hAnsi="Arial"/>
                <w:sz w:val="20"/>
                <w:szCs w:val="20"/>
                <w:color w:val="0000FF"/>
                <w:w w:val="93"/>
              </w:rPr>
              <w:t>11,578,620</w:t>
            </w:r>
          </w:p>
        </w:tc>
        <w:tc>
          <w:tcPr>
            <w:tcW w:w="6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20"/>
                <w:szCs w:val="20"/>
                <w:color w:val="0000FF"/>
              </w:rPr>
              <w:t>0.01</w:t>
            </w:r>
          </w:p>
        </w:tc>
        <w:tc>
          <w:tcPr>
            <w:tcW w:w="1000" w:type="dxa"/>
            <w:vAlign w:val="bottom"/>
          </w:tcPr>
          <w:p>
            <w:pPr>
              <w:ind w:left="400"/>
              <w:spacing w:after="0"/>
              <w:rPr>
                <w:sz w:val="20"/>
                <w:szCs w:val="20"/>
                <w:color w:val="auto"/>
              </w:rPr>
            </w:pPr>
            <w:r>
              <w:rPr>
                <w:rFonts w:ascii="Arial" w:cs="Arial" w:eastAsia="Arial" w:hAnsi="Arial"/>
                <w:sz w:val="20"/>
                <w:szCs w:val="20"/>
                <w:color w:val="0000FF"/>
              </w:rPr>
              <w:t>D</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860" w:type="dxa"/>
            <w:vAlign w:val="bottom"/>
            <w:tcBorders>
              <w:bottom w:val="single" w:sz="8" w:color="2C2C2C"/>
            </w:tcBorders>
            <w:gridSpan w:val="2"/>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gridSpan w:val="2"/>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8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86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6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4"/>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Allseas Group S.A.</w:t>
              </w:r>
            </w:hyperlink>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54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3"/>
          </w:tcPr>
          <w:p>
            <w:pPr>
              <w:ind w:left="60"/>
              <w:spacing w:after="0"/>
              <w:rPr>
                <w:sz w:val="20"/>
                <w:szCs w:val="20"/>
                <w:color w:val="auto"/>
              </w:rPr>
            </w:pPr>
            <w:r>
              <w:rPr>
                <w:rFonts w:ascii="Arial" w:cs="Arial" w:eastAsia="Arial" w:hAnsi="Arial"/>
                <w:sz w:val="15"/>
                <w:szCs w:val="15"/>
                <w:color w:val="auto"/>
              </w:rPr>
              <w:t>(First)</w:t>
            </w:r>
          </w:p>
        </w:tc>
        <w:tc>
          <w:tcPr>
            <w:tcW w:w="1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5"/>
                <w:szCs w:val="15"/>
                <w:color w:val="auto"/>
              </w:rPr>
              <w:t>(Middle)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Arial" w:cs="Arial" w:eastAsia="Arial" w:hAnsi="Arial"/>
                <w:sz w:val="20"/>
                <w:szCs w:val="20"/>
                <w:color w:val="0000FF"/>
                <w:w w:val="95"/>
              </w:rPr>
              <w:t>18 ROUTE DE PRA DE PLAN,</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Arial" w:cs="Arial" w:eastAsia="Arial" w:hAnsi="Arial"/>
                <w:sz w:val="20"/>
                <w:szCs w:val="20"/>
                <w:color w:val="0000FF"/>
              </w:rPr>
              <w:t>CASE POSTALE 411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0"/>
                <w:szCs w:val="20"/>
                <w:color w:val="auto"/>
              </w:rPr>
            </w:pPr>
            <w:r>
              <w:rPr>
                <w:rFonts w:ascii="Arial" w:cs="Arial" w:eastAsia="Arial" w:hAnsi="Arial"/>
                <w:sz w:val="20"/>
                <w:szCs w:val="20"/>
                <w:color w:val="0000FF"/>
              </w:rPr>
              <w:t>CHATEL-</w:t>
            </w:r>
          </w:p>
        </w:tc>
        <w:tc>
          <w:tcPr>
            <w:tcW w:w="1320" w:type="dxa"/>
            <w:vAlign w:val="bottom"/>
            <w:gridSpan w:val="3"/>
            <w:vMerge w:val="restart"/>
          </w:tcPr>
          <w:p>
            <w:pPr>
              <w:ind w:left="60"/>
              <w:spacing w:after="0"/>
              <w:rPr>
                <w:sz w:val="20"/>
                <w:szCs w:val="20"/>
                <w:color w:val="auto"/>
              </w:rPr>
            </w:pPr>
            <w:r>
              <w:rPr>
                <w:rFonts w:ascii="Arial" w:cs="Arial" w:eastAsia="Arial" w:hAnsi="Arial"/>
                <w:sz w:val="20"/>
                <w:szCs w:val="20"/>
                <w:color w:val="0000FF"/>
              </w:rPr>
              <w:t>V8</w:t>
            </w:r>
          </w:p>
        </w:tc>
        <w:tc>
          <w:tcPr>
            <w:tcW w:w="1100" w:type="dxa"/>
            <w:vAlign w:val="bottom"/>
            <w:gridSpan w:val="2"/>
            <w:vMerge w:val="restart"/>
          </w:tcPr>
          <w:p>
            <w:pPr>
              <w:ind w:left="120"/>
              <w:spacing w:after="0"/>
              <w:rPr>
                <w:sz w:val="20"/>
                <w:szCs w:val="20"/>
                <w:color w:val="auto"/>
              </w:rPr>
            </w:pPr>
            <w:r>
              <w:rPr>
                <w:rFonts w:ascii="Arial" w:cs="Arial" w:eastAsia="Arial" w:hAnsi="Arial"/>
                <w:sz w:val="20"/>
                <w:szCs w:val="20"/>
                <w:color w:val="0000FF"/>
              </w:rPr>
              <w:t>1618</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20"/>
                <w:szCs w:val="20"/>
                <w:color w:val="0000FF"/>
              </w:rPr>
              <w:t>SAINT-DENIS</w:t>
            </w:r>
          </w:p>
        </w:tc>
        <w:tc>
          <w:tcPr>
            <w:tcW w:w="1320" w:type="dxa"/>
            <w:vAlign w:val="bottom"/>
            <w:gridSpan w:val="3"/>
            <w:vMerge w:val="continue"/>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3"/>
          </w:tcPr>
          <w:p>
            <w:pPr>
              <w:ind w:left="60"/>
              <w:spacing w:after="0"/>
              <w:rPr>
                <w:sz w:val="20"/>
                <w:szCs w:val="20"/>
                <w:color w:val="auto"/>
              </w:rPr>
            </w:pPr>
            <w:r>
              <w:rPr>
                <w:rFonts w:ascii="Arial" w:cs="Arial" w:eastAsia="Arial" w:hAnsi="Arial"/>
                <w:sz w:val="15"/>
                <w:szCs w:val="15"/>
                <w:color w:val="auto"/>
              </w:rPr>
              <w:t>(State)</w:t>
            </w:r>
          </w:p>
        </w:tc>
        <w:tc>
          <w:tcPr>
            <w:tcW w:w="1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5"/>
                <w:szCs w:val="15"/>
                <w:color w:val="auto"/>
              </w:rPr>
              <w:t>(Zip)</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86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4"/>
          </w:tcPr>
          <w:p>
            <w:pPr>
              <w:spacing w:after="0" w:line="249" w:lineRule="exact"/>
              <w:rPr>
                <w:rFonts w:ascii="Arial" w:cs="Arial" w:eastAsia="Arial" w:hAnsi="Arial"/>
                <w:sz w:val="24"/>
                <w:szCs w:val="24"/>
                <w:color w:val="0000EE"/>
                <w:w w:val="98"/>
              </w:rPr>
            </w:pPr>
            <w:hyperlink r:id="rId12">
              <w:r>
                <w:rPr>
                  <w:rFonts w:ascii="Arial" w:cs="Arial" w:eastAsia="Arial" w:hAnsi="Arial"/>
                  <w:sz w:val="24"/>
                  <w:szCs w:val="24"/>
                  <w:color w:val="0000EE"/>
                  <w:w w:val="98"/>
                </w:rPr>
                <w:t>Allseas Investments S.A.</w:t>
              </w:r>
            </w:hyperlink>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540" w:type="dxa"/>
            <w:vAlign w:val="bottom"/>
            <w:tcBorders>
              <w:top w:val="single" w:sz="8" w:color="0000EE"/>
              <w:bottom w:val="single" w:sz="8" w:color="9A9A9A"/>
            </w:tcBorders>
          </w:tcPr>
          <w:p>
            <w:pPr>
              <w:spacing w:after="0"/>
              <w:rPr>
                <w:sz w:val="17"/>
                <w:szCs w:val="17"/>
                <w:color w:val="auto"/>
              </w:rPr>
            </w:pPr>
          </w:p>
        </w:tc>
        <w:tc>
          <w:tcPr>
            <w:tcW w:w="54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3"/>
          </w:tcPr>
          <w:p>
            <w:pPr>
              <w:ind w:left="60"/>
              <w:spacing w:after="0"/>
              <w:rPr>
                <w:sz w:val="20"/>
                <w:szCs w:val="20"/>
                <w:color w:val="auto"/>
              </w:rPr>
            </w:pPr>
            <w:r>
              <w:rPr>
                <w:rFonts w:ascii="Arial" w:cs="Arial" w:eastAsia="Arial" w:hAnsi="Arial"/>
                <w:sz w:val="15"/>
                <w:szCs w:val="15"/>
                <w:color w:val="auto"/>
              </w:rPr>
              <w:t>(First)</w:t>
            </w:r>
          </w:p>
        </w:tc>
        <w:tc>
          <w:tcPr>
            <w:tcW w:w="1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5"/>
                <w:szCs w:val="15"/>
                <w:color w:val="auto"/>
              </w:rPr>
              <w:t>(Middle)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18 ROUTE DE PRA DE PLAN,</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CASE POSTALE 411</w:t>
      </w:r>
    </w:p>
    <w:p>
      <w:pPr>
        <w:spacing w:after="0" w:line="33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73" w:orient="portrait"/>
          <w:cols w:equalWidth="0" w:num="1">
            <w:col w:w="10940"/>
          </w:cols>
          <w:pgMar w:left="480" w:top="236" w:right="479" w:bottom="0" w:gutter="0" w:footer="0" w:header="0"/>
          <w:type w:val="continuous"/>
        </w:sectPr>
      </w:pPr>
    </w:p>
    <w:p>
      <w:pPr>
        <w:spacing w:after="0" w:line="2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CHATEL-</w:t>
      </w:r>
      <w:r>
        <w:rPr>
          <w:sz w:val="20"/>
          <w:szCs w:val="20"/>
          <w:color w:val="auto"/>
        </w:rPr>
        <w:tab/>
      </w:r>
      <w:r>
        <w:rPr>
          <w:rFonts w:ascii="Arial" w:cs="Arial" w:eastAsia="Arial" w:hAnsi="Arial"/>
          <w:sz w:val="20"/>
          <w:szCs w:val="20"/>
          <w:color w:val="0000FF"/>
        </w:rPr>
        <w:t>V8</w:t>
      </w:r>
      <w:r>
        <w:rPr>
          <w:sz w:val="20"/>
          <w:szCs w:val="20"/>
          <w:color w:val="auto"/>
        </w:rPr>
        <w:tab/>
      </w:r>
      <w:r>
        <w:rPr>
          <w:rFonts w:ascii="Arial" w:cs="Arial" w:eastAsia="Arial" w:hAnsi="Arial"/>
          <w:sz w:val="17"/>
          <w:szCs w:val="17"/>
          <w:color w:val="0000FF"/>
        </w:rPr>
        <w:t>1618</w:t>
      </w:r>
    </w:p>
    <w:p>
      <w:pPr>
        <w:sectPr>
          <w:pgSz w:w="11900" w:h="16873" w:orient="portrait"/>
          <w:cols w:equalWidth="0" w:num="1">
            <w:col w:w="10940"/>
          </w:cols>
          <w:pgMar w:left="480" w:top="236" w:right="479" w:bottom="0" w:gutter="0" w:footer="0" w:header="0"/>
          <w:type w:val="continuous"/>
        </w:sectPr>
      </w:pPr>
    </w:p>
    <w:bookmarkStart w:id="1" w:name="page2"/>
    <w:bookmarkEnd w:id="1"/>
    <w:p>
      <w:pPr>
        <w:spacing w:after="0" w:line="39"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SAINT-DENIS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-139065</wp:posOffset>
            </wp:positionV>
            <wp:extent cx="2798445" cy="6940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6940550"/>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2"/>
          </w:tcPr>
          <w:p>
            <w:pPr>
              <w:ind w:left="50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gridSpan w:val="2"/>
          </w:tcPr>
          <w:p>
            <w:pPr>
              <w:spacing w:after="0"/>
              <w:rPr>
                <w:sz w:val="8"/>
                <w:szCs w:val="8"/>
                <w:color w:val="auto"/>
              </w:rPr>
            </w:pPr>
          </w:p>
        </w:tc>
        <w:tc>
          <w:tcPr>
            <w:tcW w:w="24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0" w:type="dxa"/>
            <w:vAlign w:val="bottom"/>
            <w:gridSpan w:val="3"/>
          </w:tcPr>
          <w:p>
            <w:pPr>
              <w:spacing w:after="0" w:line="249" w:lineRule="exact"/>
              <w:rPr>
                <w:rFonts w:ascii="Arial" w:cs="Arial" w:eastAsia="Arial" w:hAnsi="Arial"/>
                <w:sz w:val="24"/>
                <w:szCs w:val="24"/>
                <w:color w:val="0000EE"/>
              </w:rPr>
            </w:pPr>
            <w:hyperlink r:id="rId14">
              <w:r>
                <w:rPr>
                  <w:rFonts w:ascii="Arial" w:cs="Arial" w:eastAsia="Arial" w:hAnsi="Arial"/>
                  <w:sz w:val="24"/>
                  <w:szCs w:val="24"/>
                  <w:color w:val="0000EE"/>
                </w:rPr>
                <w:t>Heerema Edward</w:t>
              </w:r>
            </w:hyperlink>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2"/>
          </w:tcPr>
          <w:p>
            <w:pPr>
              <w:ind w:left="50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ALLSEAS GROUP S.A.18 ROUTE DE PRA</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DE PLAN, CASE POSTALE 411</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CHATEL-</w:t>
            </w:r>
          </w:p>
        </w:tc>
        <w:tc>
          <w:tcPr>
            <w:tcW w:w="1020" w:type="dxa"/>
            <w:vAlign w:val="bottom"/>
            <w:vMerge w:val="restart"/>
          </w:tcPr>
          <w:p>
            <w:pPr>
              <w:ind w:left="100"/>
              <w:spacing w:after="0"/>
              <w:rPr>
                <w:sz w:val="20"/>
                <w:szCs w:val="20"/>
                <w:color w:val="auto"/>
              </w:rPr>
            </w:pPr>
            <w:r>
              <w:rPr>
                <w:rFonts w:ascii="Arial" w:cs="Arial" w:eastAsia="Arial" w:hAnsi="Arial"/>
                <w:sz w:val="20"/>
                <w:szCs w:val="20"/>
                <w:color w:val="0000FF"/>
              </w:rPr>
              <w:t>V8</w:t>
            </w:r>
          </w:p>
        </w:tc>
        <w:tc>
          <w:tcPr>
            <w:tcW w:w="1800" w:type="dxa"/>
            <w:vAlign w:val="bottom"/>
            <w:vMerge w:val="restart"/>
          </w:tcPr>
          <w:p>
            <w:pPr>
              <w:ind w:left="460"/>
              <w:spacing w:after="0"/>
              <w:rPr>
                <w:sz w:val="20"/>
                <w:szCs w:val="20"/>
                <w:color w:val="auto"/>
              </w:rPr>
            </w:pPr>
            <w:r>
              <w:rPr>
                <w:rFonts w:ascii="Arial" w:cs="Arial" w:eastAsia="Arial" w:hAnsi="Arial"/>
                <w:sz w:val="20"/>
                <w:szCs w:val="20"/>
                <w:color w:val="0000FF"/>
              </w:rPr>
              <w:t>1618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w w:val="99"/>
              </w:rPr>
              <w:t>SAINT-DENIS</w:t>
            </w:r>
          </w:p>
        </w:tc>
        <w:tc>
          <w:tcPr>
            <w:tcW w:w="102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Argentum Cedit Virtuti GCV</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020" w:type="dxa"/>
            <w:vAlign w:val="bottom"/>
          </w:tcPr>
          <w:p>
            <w:pPr>
              <w:ind w:left="1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WIEGSTRAAT 21</w:t>
            </w:r>
          </w:p>
        </w:tc>
        <w:tc>
          <w:tcPr>
            <w:tcW w:w="18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w w:val="98"/>
              </w:rPr>
              <w:t>ANTWERPEN</w:t>
            </w:r>
          </w:p>
        </w:tc>
        <w:tc>
          <w:tcPr>
            <w:tcW w:w="1020" w:type="dxa"/>
            <w:vAlign w:val="bottom"/>
          </w:tcPr>
          <w:p>
            <w:pPr>
              <w:ind w:left="100"/>
              <w:spacing w:after="0"/>
              <w:rPr>
                <w:sz w:val="20"/>
                <w:szCs w:val="20"/>
                <w:color w:val="auto"/>
              </w:rPr>
            </w:pPr>
            <w:r>
              <w:rPr>
                <w:rFonts w:ascii="Arial" w:cs="Arial" w:eastAsia="Arial" w:hAnsi="Arial"/>
                <w:sz w:val="20"/>
                <w:szCs w:val="20"/>
                <w:color w:val="0000FF"/>
              </w:rPr>
              <w:t>C9</w:t>
            </w:r>
          </w:p>
        </w:tc>
        <w:tc>
          <w:tcPr>
            <w:tcW w:w="1800" w:type="dxa"/>
            <w:vAlign w:val="bottom"/>
          </w:tcPr>
          <w:p>
            <w:pPr>
              <w:ind w:left="460"/>
              <w:spacing w:after="0"/>
              <w:rPr>
                <w:sz w:val="20"/>
                <w:szCs w:val="20"/>
                <w:color w:val="auto"/>
              </w:rPr>
            </w:pPr>
            <w:r>
              <w:rPr>
                <w:rFonts w:ascii="Arial" w:cs="Arial" w:eastAsia="Arial" w:hAnsi="Arial"/>
                <w:sz w:val="20"/>
                <w:szCs w:val="20"/>
                <w:color w:val="0000FF"/>
              </w:rPr>
              <w:t>2000</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Stichting Administratiekantoor Aequa</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Lance Foundation</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ALLSEAS GROUP S.A.18 ROUTE DE PRA</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DE PLAN, CASE POSTALE 411</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CHATEL-</w:t>
            </w:r>
          </w:p>
        </w:tc>
        <w:tc>
          <w:tcPr>
            <w:tcW w:w="1020" w:type="dxa"/>
            <w:vAlign w:val="bottom"/>
            <w:vMerge w:val="restart"/>
          </w:tcPr>
          <w:p>
            <w:pPr>
              <w:ind w:left="100"/>
              <w:spacing w:after="0"/>
              <w:rPr>
                <w:sz w:val="20"/>
                <w:szCs w:val="20"/>
                <w:color w:val="auto"/>
              </w:rPr>
            </w:pPr>
            <w:r>
              <w:rPr>
                <w:rFonts w:ascii="Arial" w:cs="Arial" w:eastAsia="Arial" w:hAnsi="Arial"/>
                <w:sz w:val="20"/>
                <w:szCs w:val="20"/>
                <w:color w:val="0000FF"/>
              </w:rPr>
              <w:t>V8</w:t>
            </w:r>
          </w:p>
        </w:tc>
        <w:tc>
          <w:tcPr>
            <w:tcW w:w="1800" w:type="dxa"/>
            <w:vAlign w:val="bottom"/>
            <w:vMerge w:val="restart"/>
          </w:tcPr>
          <w:p>
            <w:pPr>
              <w:ind w:left="460"/>
              <w:spacing w:after="0"/>
              <w:rPr>
                <w:sz w:val="20"/>
                <w:szCs w:val="20"/>
                <w:color w:val="auto"/>
              </w:rPr>
            </w:pPr>
            <w:r>
              <w:rPr>
                <w:rFonts w:ascii="Arial" w:cs="Arial" w:eastAsia="Arial" w:hAnsi="Arial"/>
                <w:sz w:val="20"/>
                <w:szCs w:val="20"/>
                <w:color w:val="0000FF"/>
              </w:rPr>
              <w:t>1618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w w:val="99"/>
              </w:rPr>
              <w:t>SAINT-DENIS</w:t>
            </w:r>
          </w:p>
        </w:tc>
        <w:tc>
          <w:tcPr>
            <w:tcW w:w="102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firstLine="5"/>
        <w:spacing w:after="0" w:line="236" w:lineRule="auto"/>
        <w:tabs>
          <w:tab w:leader="none" w:pos="17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These securities are owned by Allseas Group S.A. ("Allseas"). Mr. Edward Heerema, the Administrateur President of Allseas, has sole authority over Allseas. Mr. Heerema, Allseas Investments S.A., ("Allseas Investments"), the majority parent of Allseas, Argentum Cedit Virtuti GCV ("ACV"), the parent of Allseas Investments, and Stichting Administratiekantoor Aequa Lance Foundation, the parent of ACV, may be deemed to have beneficial ownership of the shares owned by Allseas. Each of Mr. Heerema, Allseas Investments, ACV and Stichting Administratiekantoor Aequa Lance Foundation disclaims beneficial ownership over any securities directly held by Allseas, except to the extent of his or its respective pecuniary interest therein.</w:t>
      </w:r>
    </w:p>
    <w:p>
      <w:pPr>
        <w:spacing w:after="0" w:line="37" w:lineRule="exact"/>
        <w:rPr>
          <w:rFonts w:ascii="Arial" w:cs="Arial" w:eastAsia="Arial" w:hAnsi="Arial"/>
          <w:sz w:val="15"/>
          <w:szCs w:val="15"/>
          <w:color w:val="008000"/>
        </w:rPr>
      </w:pPr>
    </w:p>
    <w:p>
      <w:pPr>
        <w:ind w:left="20" w:right="360" w:firstLine="5"/>
        <w:spacing w:after="0" w:line="253" w:lineRule="auto"/>
        <w:tabs>
          <w:tab w:leader="none" w:pos="17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These securities are owned by ACV. Mr. Heerema may be deemed to have voting and investment power over the shares owned by ACV. Mr. Heerema disclaims beneficial ownership over any securities directly held by ACV, except to the extent of his pecuniary interest therein.</w:t>
      </w:r>
    </w:p>
    <w:p>
      <w:pPr>
        <w:spacing w:after="0" w:line="57"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104203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6560"/>
        <w:spacing w:after="0" w:line="213" w:lineRule="auto"/>
        <w:tabs>
          <w:tab w:leader="none" w:pos="8720" w:val="left"/>
        </w:tabs>
        <w:rPr>
          <w:sz w:val="20"/>
          <w:szCs w:val="20"/>
          <w:color w:val="auto"/>
        </w:rPr>
      </w:pPr>
      <w:r>
        <w:rPr>
          <w:rFonts w:ascii="Arial" w:cs="Arial" w:eastAsia="Arial" w:hAnsi="Arial"/>
          <w:sz w:val="20"/>
          <w:szCs w:val="20"/>
          <w:color w:val="0000FF"/>
        </w:rPr>
        <w:t>President and authorized</w:t>
      </w:r>
      <w:r>
        <w:rPr>
          <w:sz w:val="20"/>
          <w:szCs w:val="20"/>
          <w:color w:val="auto"/>
        </w:rPr>
        <w:tab/>
      </w:r>
      <w:r>
        <w:rPr>
          <w:rFonts w:ascii="Arial" w:cs="Arial" w:eastAsia="Arial" w:hAnsi="Arial"/>
          <w:sz w:val="26"/>
          <w:szCs w:val="26"/>
          <w:color w:val="0000FF"/>
          <w:vertAlign w:val="subscript"/>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-31115</wp:posOffset>
            </wp:positionV>
            <wp:extent cx="122428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22428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signatory of Allseas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-25400</wp:posOffset>
            </wp:positionV>
            <wp:extent cx="133858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38580" cy="9525"/>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-101600</wp:posOffset>
            </wp:positionV>
            <wp:extent cx="5645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22034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20345" cy="9525"/>
                    </a:xfrm>
                    <a:prstGeom prst="rect">
                      <a:avLst/>
                    </a:prstGeom>
                    <a:noFill/>
                  </pic:spPr>
                </pic:pic>
              </a:graphicData>
            </a:graphic>
          </wp:anchor>
        </w:drawing>
      </w:r>
    </w:p>
    <w:p>
      <w:pPr>
        <w:spacing w:after="0" w:line="17" w:lineRule="exact"/>
        <w:rPr>
          <w:sz w:val="20"/>
          <w:szCs w:val="20"/>
          <w:color w:val="auto"/>
        </w:rPr>
      </w:pPr>
    </w:p>
    <w:tbl>
      <w:tblPr>
        <w:tblLayout w:type="fixed"/>
        <w:tblInd w:w="6560" w:type="dxa"/>
        <w:tblCellMar>
          <w:top w:w="0" w:type="dxa"/>
          <w:left w:w="0" w:type="dxa"/>
          <w:bottom w:w="0" w:type="dxa"/>
          <w:right w:w="0" w:type="dxa"/>
        </w:tblCellMar>
      </w:tblPr>
      <w:tr>
        <w:trPr>
          <w:trHeight w:val="230"/>
        </w:trPr>
        <w:tc>
          <w:tcPr>
            <w:tcW w:w="2180" w:type="dxa"/>
            <w:vAlign w:val="bottom"/>
            <w:gridSpan w:val="9"/>
          </w:tcPr>
          <w:p>
            <w:pPr>
              <w:spacing w:after="0"/>
              <w:rPr>
                <w:sz w:val="20"/>
                <w:szCs w:val="20"/>
                <w:color w:val="auto"/>
              </w:rPr>
            </w:pPr>
            <w:r>
              <w:rPr>
                <w:rFonts w:ascii="Arial" w:cs="Arial" w:eastAsia="Arial" w:hAnsi="Arial"/>
                <w:sz w:val="20"/>
                <w:szCs w:val="20"/>
                <w:color w:val="0000FF"/>
              </w:rPr>
              <w:t>/s/ Edward Heerema</w:t>
            </w:r>
          </w:p>
        </w:tc>
        <w:tc>
          <w:tcPr>
            <w:tcW w:w="900" w:type="dxa"/>
            <w:vAlign w:val="bottom"/>
          </w:tcPr>
          <w:p>
            <w:pPr>
              <w:jc w:val="right"/>
              <w:spacing w:after="0"/>
              <w:rPr>
                <w:sz w:val="20"/>
                <w:szCs w:val="20"/>
                <w:color w:val="auto"/>
              </w:rPr>
            </w:pPr>
            <w:r>
              <w:rPr>
                <w:rFonts w:ascii="Arial" w:cs="Arial" w:eastAsia="Arial" w:hAnsi="Arial"/>
                <w:sz w:val="20"/>
                <w:szCs w:val="20"/>
                <w:color w:val="0000FF"/>
                <w:w w:val="87"/>
              </w:rPr>
              <w:t>03/06/2023</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66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0000FF"/>
                <w:w w:val="87"/>
              </w:rPr>
              <w:t>/s/ Edward Heerema,</w:t>
            </w:r>
          </w:p>
        </w:tc>
        <w:tc>
          <w:tcPr>
            <w:tcW w:w="52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80" w:type="dxa"/>
            <w:vAlign w:val="bottom"/>
            <w:gridSpan w:val="9"/>
          </w:tcPr>
          <w:p>
            <w:pPr>
              <w:spacing w:after="0" w:line="220" w:lineRule="exact"/>
              <w:rPr>
                <w:sz w:val="20"/>
                <w:szCs w:val="20"/>
                <w:color w:val="auto"/>
              </w:rPr>
            </w:pPr>
            <w:r>
              <w:rPr>
                <w:rFonts w:ascii="Arial" w:cs="Arial" w:eastAsia="Arial" w:hAnsi="Arial"/>
                <w:sz w:val="20"/>
                <w:szCs w:val="20"/>
                <w:color w:val="0000FF"/>
                <w:w w:val="97"/>
              </w:rPr>
              <w:t>President and authorized</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0000FF"/>
                <w:w w:val="87"/>
              </w:rPr>
              <w:t>03/06/2023</w:t>
            </w:r>
          </w:p>
        </w:tc>
        <w:tc>
          <w:tcPr>
            <w:tcW w:w="0" w:type="dxa"/>
            <w:vAlign w:val="bottom"/>
          </w:tcPr>
          <w:p>
            <w:pPr>
              <w:spacing w:after="0"/>
              <w:rPr>
                <w:sz w:val="1"/>
                <w:szCs w:val="1"/>
                <w:color w:val="auto"/>
              </w:rPr>
            </w:pPr>
          </w:p>
        </w:tc>
      </w:tr>
      <w:tr>
        <w:trPr>
          <w:trHeight w:val="105"/>
        </w:trPr>
        <w:tc>
          <w:tcPr>
            <w:tcW w:w="1580" w:type="dxa"/>
            <w:vAlign w:val="bottom"/>
            <w:tcBorders>
              <w:top w:val="single" w:sz="8" w:color="auto"/>
              <w:bottom w:val="single" w:sz="8" w:color="auto"/>
            </w:tcBorders>
            <w:gridSpan w:val="4"/>
            <w:vMerge w:val="restart"/>
          </w:tcPr>
          <w:p>
            <w:pPr>
              <w:spacing w:after="0" w:line="220" w:lineRule="exact"/>
              <w:rPr>
                <w:sz w:val="20"/>
                <w:szCs w:val="20"/>
                <w:color w:val="auto"/>
              </w:rPr>
            </w:pPr>
            <w:r>
              <w:rPr>
                <w:rFonts w:ascii="Arial" w:cs="Arial" w:eastAsia="Arial" w:hAnsi="Arial"/>
                <w:sz w:val="20"/>
                <w:szCs w:val="20"/>
                <w:color w:val="0000FF"/>
                <w:w w:val="88"/>
              </w:rPr>
              <w:t>signatory of Allseas</w:t>
            </w:r>
          </w:p>
        </w:tc>
        <w:tc>
          <w:tcPr>
            <w:tcW w:w="380" w:type="dxa"/>
            <w:vAlign w:val="bottom"/>
            <w:tcBorders>
              <w:top w:val="single" w:sz="8" w:color="auto"/>
              <w:bottom w:val="single" w:sz="8" w:color="auto"/>
            </w:tcBorders>
            <w:gridSpan w:val="4"/>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580" w:type="dxa"/>
            <w:vAlign w:val="bottom"/>
            <w:tcBorders>
              <w:bottom w:val="single" w:sz="8" w:color="auto"/>
            </w:tcBorders>
            <w:gridSpan w:val="4"/>
            <w:vMerge w:val="continue"/>
          </w:tcPr>
          <w:p>
            <w:pPr>
              <w:spacing w:after="0"/>
              <w:rPr>
                <w:sz w:val="8"/>
                <w:szCs w:val="8"/>
                <w:color w:val="auto"/>
              </w:rPr>
            </w:pPr>
          </w:p>
        </w:tc>
        <w:tc>
          <w:tcPr>
            <w:tcW w:w="380" w:type="dxa"/>
            <w:vAlign w:val="bottom"/>
            <w:gridSpan w:val="4"/>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180" w:type="dxa"/>
            <w:vAlign w:val="bottom"/>
            <w:gridSpan w:val="9"/>
          </w:tcPr>
          <w:p>
            <w:pPr>
              <w:spacing w:after="0" w:line="220" w:lineRule="exact"/>
              <w:rPr>
                <w:sz w:val="20"/>
                <w:szCs w:val="20"/>
                <w:color w:val="auto"/>
              </w:rPr>
            </w:pPr>
            <w:r>
              <w:rPr>
                <w:rFonts w:ascii="Arial" w:cs="Arial" w:eastAsia="Arial" w:hAnsi="Arial"/>
                <w:sz w:val="20"/>
                <w:szCs w:val="20"/>
                <w:color w:val="0000FF"/>
              </w:rPr>
              <w:t>Investments S.A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0000FF"/>
                <w:w w:val="86"/>
              </w:rPr>
              <w:t>/s/ Edward Heerema,</w:t>
            </w:r>
          </w:p>
        </w:tc>
        <w:tc>
          <w:tcPr>
            <w:tcW w:w="54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80" w:type="dxa"/>
            <w:vAlign w:val="bottom"/>
            <w:gridSpan w:val="9"/>
          </w:tcPr>
          <w:p>
            <w:pPr>
              <w:spacing w:after="0" w:line="220" w:lineRule="exact"/>
              <w:rPr>
                <w:sz w:val="20"/>
                <w:szCs w:val="20"/>
                <w:color w:val="auto"/>
              </w:rPr>
            </w:pPr>
            <w:r>
              <w:rPr>
                <w:rFonts w:ascii="Arial" w:cs="Arial" w:eastAsia="Arial" w:hAnsi="Arial"/>
                <w:sz w:val="20"/>
                <w:szCs w:val="20"/>
                <w:color w:val="0000FF"/>
              </w:rPr>
              <w:t>Zaakvoerder and</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gridSpan w:val="9"/>
          </w:tcPr>
          <w:p>
            <w:pPr>
              <w:spacing w:after="0" w:line="220" w:lineRule="exact"/>
              <w:rPr>
                <w:sz w:val="20"/>
                <w:szCs w:val="20"/>
                <w:color w:val="auto"/>
              </w:rPr>
            </w:pPr>
            <w:r>
              <w:rPr>
                <w:rFonts w:ascii="Arial" w:cs="Arial" w:eastAsia="Arial" w:hAnsi="Arial"/>
                <w:sz w:val="20"/>
                <w:szCs w:val="20"/>
                <w:color w:val="0000FF"/>
              </w:rPr>
              <w:t>authorized signatory of</w:t>
            </w:r>
          </w:p>
        </w:tc>
        <w:tc>
          <w:tcPr>
            <w:tcW w:w="900" w:type="dxa"/>
            <w:vAlign w:val="bottom"/>
          </w:tcPr>
          <w:p>
            <w:pPr>
              <w:jc w:val="right"/>
              <w:spacing w:after="0" w:line="220" w:lineRule="exact"/>
              <w:rPr>
                <w:sz w:val="20"/>
                <w:szCs w:val="20"/>
                <w:color w:val="auto"/>
              </w:rPr>
            </w:pPr>
            <w:r>
              <w:rPr>
                <w:rFonts w:ascii="Arial" w:cs="Arial" w:eastAsia="Arial" w:hAnsi="Arial"/>
                <w:sz w:val="20"/>
                <w:szCs w:val="20"/>
                <w:color w:val="0000FF"/>
                <w:w w:val="87"/>
              </w:rPr>
              <w:t>03/06/2023</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400" w:type="dxa"/>
            <w:vAlign w:val="bottom"/>
            <w:gridSpan w:val="6"/>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gridSpan w:val="9"/>
          </w:tcPr>
          <w:p>
            <w:pPr>
              <w:spacing w:after="0" w:line="220" w:lineRule="exact"/>
              <w:rPr>
                <w:sz w:val="20"/>
                <w:szCs w:val="20"/>
                <w:color w:val="auto"/>
              </w:rPr>
            </w:pPr>
            <w:r>
              <w:rPr>
                <w:rFonts w:ascii="Arial" w:cs="Arial" w:eastAsia="Arial" w:hAnsi="Arial"/>
                <w:sz w:val="20"/>
                <w:szCs w:val="20"/>
                <w:color w:val="0000FF"/>
              </w:rPr>
              <w:t>Argentum Cedit Virtuti</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00" w:type="dxa"/>
            <w:vAlign w:val="bottom"/>
            <w:tcBorders>
              <w:top w:val="single" w:sz="8" w:color="auto"/>
            </w:tcBorders>
            <w:gridSpan w:val="7"/>
          </w:tcPr>
          <w:p>
            <w:pPr>
              <w:spacing w:after="0" w:line="220" w:lineRule="exact"/>
              <w:rPr>
                <w:sz w:val="20"/>
                <w:szCs w:val="20"/>
                <w:color w:val="auto"/>
              </w:rPr>
            </w:pPr>
            <w:r>
              <w:rPr>
                <w:rFonts w:ascii="Arial" w:cs="Arial" w:eastAsia="Arial" w:hAnsi="Arial"/>
                <w:sz w:val="20"/>
                <w:szCs w:val="20"/>
                <w:color w:val="0000FF"/>
              </w:rPr>
              <w:t>GCV</w:t>
            </w:r>
          </w:p>
        </w:tc>
        <w:tc>
          <w:tcPr>
            <w:tcW w:w="38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66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0000FF"/>
                <w:w w:val="87"/>
              </w:rPr>
              <w:t>/s/ Edward Heerema,</w:t>
            </w:r>
          </w:p>
        </w:tc>
        <w:tc>
          <w:tcPr>
            <w:tcW w:w="520" w:type="dxa"/>
            <w:vAlign w:val="bottom"/>
            <w:gridSpan w:val="3"/>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0000FF"/>
                <w:w w:val="87"/>
              </w:rPr>
              <w:t>03/06/2023</w:t>
            </w:r>
          </w:p>
        </w:tc>
        <w:tc>
          <w:tcPr>
            <w:tcW w:w="0" w:type="dxa"/>
            <w:vAlign w:val="bottom"/>
          </w:tcPr>
          <w:p>
            <w:pPr>
              <w:spacing w:after="0"/>
              <w:rPr>
                <w:sz w:val="1"/>
                <w:szCs w:val="1"/>
                <w:color w:val="auto"/>
              </w:rPr>
            </w:pPr>
          </w:p>
        </w:tc>
      </w:tr>
      <w:tr>
        <w:trPr>
          <w:trHeight w:val="220"/>
        </w:trPr>
        <w:tc>
          <w:tcPr>
            <w:tcW w:w="2180" w:type="dxa"/>
            <w:vAlign w:val="bottom"/>
            <w:gridSpan w:val="9"/>
          </w:tcPr>
          <w:p>
            <w:pPr>
              <w:spacing w:after="0" w:line="220" w:lineRule="exact"/>
              <w:rPr>
                <w:sz w:val="20"/>
                <w:szCs w:val="20"/>
                <w:color w:val="auto"/>
              </w:rPr>
            </w:pPr>
            <w:r>
              <w:rPr>
                <w:rFonts w:ascii="Arial" w:cs="Arial" w:eastAsia="Arial" w:hAnsi="Arial"/>
                <w:sz w:val="20"/>
                <w:szCs w:val="20"/>
                <w:color w:val="0000FF"/>
                <w:w w:val="96"/>
              </w:rPr>
              <w:t>Chairman and authorized</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7" w:orient="portrait"/>
          <w:cols w:equalWidth="0" w:num="1">
            <w:col w:w="10780"/>
          </w:cols>
          <w:pgMar w:left="500" w:top="130" w:right="61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80" w:type="dxa"/>
            <w:vAlign w:val="bottom"/>
            <w:gridSpan w:val="4"/>
          </w:tcPr>
          <w:p>
            <w:pPr>
              <w:spacing w:after="0"/>
              <w:rPr>
                <w:sz w:val="20"/>
                <w:szCs w:val="20"/>
                <w:color w:val="auto"/>
              </w:rPr>
            </w:pPr>
            <w:r>
              <w:rPr>
                <w:rFonts w:ascii="Arial" w:cs="Arial" w:eastAsia="Arial" w:hAnsi="Arial"/>
                <w:sz w:val="20"/>
                <w:szCs w:val="20"/>
                <w:color w:val="0000FF"/>
              </w:rPr>
              <w:t>signatory of Stichting</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8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w w:val="91"/>
              </w:rPr>
              <w:t>Administratiekantoor</w:t>
            </w:r>
          </w:p>
        </w:tc>
        <w:tc>
          <w:tcPr>
            <w:tcW w:w="40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080" w:type="dxa"/>
            <w:vAlign w:val="bottom"/>
            <w:gridSpan w:val="4"/>
          </w:tcPr>
          <w:p>
            <w:pPr>
              <w:spacing w:after="0" w:line="220" w:lineRule="exact"/>
              <w:rPr>
                <w:sz w:val="20"/>
                <w:szCs w:val="20"/>
                <w:color w:val="auto"/>
              </w:rPr>
            </w:pPr>
            <w:r>
              <w:rPr>
                <w:rFonts w:ascii="Arial" w:cs="Arial" w:eastAsia="Arial" w:hAnsi="Arial"/>
                <w:sz w:val="20"/>
                <w:szCs w:val="20"/>
                <w:color w:val="0000FF"/>
                <w:w w:val="92"/>
              </w:rPr>
              <w:t>Aequa Lance Foundation</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auto"/>
              </w:rPr>
              <w:t>** Signature of Reporting</w:t>
            </w:r>
          </w:p>
        </w:tc>
        <w:tc>
          <w:tcPr>
            <w:tcW w:w="120" w:type="dxa"/>
            <w:vAlign w:val="bottom"/>
          </w:tcPr>
          <w:p>
            <w:pPr>
              <w:spacing w:after="0"/>
              <w:rPr>
                <w:sz w:val="21"/>
                <w:szCs w:val="21"/>
                <w:color w:val="auto"/>
              </w:rPr>
            </w:pPr>
          </w:p>
        </w:tc>
        <w:tc>
          <w:tcPr>
            <w:tcW w:w="420" w:type="dxa"/>
            <w:vAlign w:val="bottom"/>
            <w:vMerge w:val="restart"/>
          </w:tcPr>
          <w:p>
            <w:pPr>
              <w:ind w:left="10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80" w:type="dxa"/>
            <w:vAlign w:val="bottom"/>
            <w:gridSpan w:val="4"/>
            <w:vMerge w:val="continue"/>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6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10" Type="http://schemas.openxmlformats.org/officeDocument/2006/relationships/hyperlink" Target="http://www.sec.gov/cgi-bin/browse-edgar?action=getcompany&amp;CIK=0001884066" TargetMode="External"/><Relationship Id="rId11" Type="http://schemas.openxmlformats.org/officeDocument/2006/relationships/hyperlink" Target="http://www.sec.gov/cgi-bin/browse-edgar?action=getcompany&amp;CIK=0001798562" TargetMode="External"/><Relationship Id="rId12" Type="http://schemas.openxmlformats.org/officeDocument/2006/relationships/hyperlink" Target="http://www.sec.gov/cgi-bin/browse-edgar?action=getcompany&amp;CIK=0001956334" TargetMode="External"/><Relationship Id="rId14" Type="http://schemas.openxmlformats.org/officeDocument/2006/relationships/hyperlink" Target="http://www.sec.gov/cgi-bin/browse-edgar?action=getcompany&amp;CIK=0001956371" TargetMode="External"/><Relationship Id="rId15" Type="http://schemas.openxmlformats.org/officeDocument/2006/relationships/hyperlink" Target="http://www.sec.gov/cgi-bin/browse-edgar?action=getcompany&amp;CIK=0001956510" TargetMode="External"/><Relationship Id="rId16" Type="http://schemas.openxmlformats.org/officeDocument/2006/relationships/hyperlink" Target="http://www.sec.gov/cgi-bin/browse-edgar?action=getcompany&amp;CIK=0001956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2023-03-07T15:43:23Z</dcterms:created>
  <dcterms:modified xsi:type="dcterms:W3CDTF">2023-03-07T15:43:23Z</dcterms:modified>
</cp:coreProperties>
</file>