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324107-5_4seq1.xml.htm"/>
      <w:bookmarkStart w:id="1" w:name="kstm23241075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McAllister Kathleen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TMC THE METALS COMPANY INC., 595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HOWE STREET, 10TH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VANCOUVER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A1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V6C 2T5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TMC the metals Co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TMC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08/16/2023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08/16/2023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137,543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Warrants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08/16/2023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08/16/2023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common share was purchased together with an accompanying Class A Warrant to purchase 0.5 of a common share in a registered direct offering directly from the issuer in accordance with Rule 16b-3(d) of the Securities Exchange Act of 1934, as amended, at a combined offering price of $2.00 per common share and accompanying warrant.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Nadia Do Canto,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14884" TargetMode="External"/><Relationship Id="rId4" Type="http://schemas.openxmlformats.org/officeDocument/2006/relationships/hyperlink" Target="http://www.sec.gov/cgi-bin/browse-edgar?action=getcompany&amp;CIK=000179856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637</Words>
  <Characters>3430</Characters>
  <CharactersWithSpaces>3996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