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Jurvetson Stephen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04/09/2024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TMC THE METALS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595 HOWE STREET, 10TH FLOOR</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VANCOUVER A1</w:t>
            </w:r>
          </w:p>
        </w:tc>
        <w:tc>
          <w:tcPr>
            <w:tcW w:w="106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3"/>
              </w:rPr>
              <w:t>V6C 2T5</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TMC the metals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700,000</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Ryan Coombes,</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04/11/2024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General Counsel</w:t>
            </w:r>
          </w:p>
        </w:tc>
        <w:tc>
          <w:tcPr>
            <w:tcW w:w="16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Marina Rothberg, Nadia do Canto, Jessica Zhang, Kaoru Suzuki, Daniel Kajunski, Robyn Frattali, Maura Foley, Erber Hernandez and Brian Parks of Mintz, Levin, Cohn, Ferris, Glovsky and Popeo, P.C., and each of Craig Shesky, Ryan Coombes and Claude Plourde of TMC the metals company Inc. (the “Company”), signing singly, with full power of substitution, the undersigned's true and lawful attorney-in-fact to:</w:t>
      </w:r>
    </w:p>
    <w:p>
      <w:pPr>
        <w:spacing w:after="0" w:line="200" w:lineRule="exact"/>
        <w:rPr>
          <w:sz w:val="20"/>
          <w:szCs w:val="20"/>
          <w:color w:val="auto"/>
        </w:rPr>
      </w:pPr>
    </w:p>
    <w:p>
      <w:pPr>
        <w:ind w:left="1760" w:hanging="1040"/>
        <w:spacing w:after="0"/>
        <w:tabs>
          <w:tab w:leader="none" w:pos="1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and authentication documents for EDGAR Filing Access;</w:t>
      </w:r>
    </w:p>
    <w:p>
      <w:pPr>
        <w:spacing w:after="0" w:line="250" w:lineRule="exact"/>
        <w:rPr>
          <w:rFonts w:ascii="Times New Roman" w:cs="Times New Roman" w:eastAsia="Times New Roman" w:hAnsi="Times New Roman"/>
          <w:sz w:val="20"/>
          <w:szCs w:val="20"/>
          <w:color w:val="auto"/>
        </w:rPr>
      </w:pPr>
    </w:p>
    <w:p>
      <w:pPr>
        <w:ind w:firstLine="720"/>
        <w:spacing w:after="0" w:line="282" w:lineRule="auto"/>
        <w:tabs>
          <w:tab w:leader="none" w:pos="197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right="20" w:firstLine="720"/>
        <w:spacing w:after="0" w:line="266" w:lineRule="auto"/>
        <w:tabs>
          <w:tab w:leader="none" w:pos="19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firstLine="720"/>
        <w:spacing w:after="0" w:line="266" w:lineRule="auto"/>
        <w:tabs>
          <w:tab w:leader="none" w:pos="197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200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this 9th day of April, 2024.</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Steve Jurvetson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Steve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14917"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2024-04-11T17:18:43Z</dcterms:created>
  <dcterms:modified xsi:type="dcterms:W3CDTF">2024-04-11T17:18:43Z</dcterms:modified>
</cp:coreProperties>
</file>