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Stryker Gina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09/09/2021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TMC THE METALS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3.</w:t>
            </w:r>
          </w:p>
        </w:tc>
        <w:tc>
          <w:tcPr>
            <w:tcW w:w="3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Ticker or Trading Symbol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9"/>
        </w:trPr>
        <w:tc>
          <w:tcPr>
            <w:tcW w:w="3260" w:type="dxa"/>
            <w:vAlign w:val="bottom"/>
            <w:gridSpan w:val="4"/>
          </w:tcPr>
          <w:p>
            <w:pPr>
              <w:ind w:left="80"/>
              <w:spacing w:after="0" w:line="249" w:lineRule="exact"/>
              <w:rPr>
                <w:rFonts w:ascii="Arial" w:cs="Arial" w:eastAsia="Arial" w:hAnsi="Arial"/>
                <w:sz w:val="24"/>
                <w:szCs w:val="24"/>
                <w:color w:val="0000EE"/>
                <w:w w:val="96"/>
              </w:rPr>
            </w:pPr>
            <w:hyperlink r:id="rId11">
              <w:r>
                <w:rPr>
                  <w:rFonts w:ascii="Arial" w:cs="Arial" w:eastAsia="Arial" w:hAnsi="Arial"/>
                  <w:sz w:val="24"/>
                  <w:szCs w:val="24"/>
                  <w:color w:val="0000EE"/>
                  <w:w w:val="96"/>
                </w:rPr>
                <w:t xml:space="preserve">TMC the metals Co Inc. </w:t>
              </w:r>
            </w:hyperlink>
            <w:r>
              <w:rPr>
                <w:rFonts w:ascii="Arial" w:cs="Arial" w:eastAsia="Arial" w:hAnsi="Arial"/>
                <w:sz w:val="24"/>
                <w:szCs w:val="24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4"/>
                <w:szCs w:val="24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9"/>
                <w:szCs w:val="19"/>
                <w:color w:val="0000FF"/>
                <w:w w:val="96"/>
              </w:rPr>
              <w:t>TMC</w:t>
            </w:r>
            <w:r>
              <w:rPr>
                <w:rFonts w:ascii="Arial" w:cs="Arial" w:eastAsia="Arial" w:hAnsi="Arial"/>
                <w:sz w:val="24"/>
                <w:szCs w:val="24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4"/>
                <w:szCs w:val="24"/>
                <w:color w:val="000000"/>
                <w:w w:val="96"/>
              </w:rPr>
              <w:t>]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4.</w:t>
            </w:r>
          </w:p>
        </w:tc>
        <w:tc>
          <w:tcPr>
            <w:tcW w:w="3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Relationship of Reporting Person(s) to</w:t>
            </w:r>
          </w:p>
        </w:tc>
        <w:tc>
          <w:tcPr>
            <w:tcW w:w="2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5. If Amendment, Date of Original</w:t>
            </w:r>
          </w:p>
        </w:tc>
      </w:tr>
      <w:tr>
        <w:trPr>
          <w:trHeight w:val="165"/>
        </w:trPr>
        <w:tc>
          <w:tcPr>
            <w:tcW w:w="326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2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</w:tr>
      <w:tr>
        <w:trPr>
          <w:trHeight w:val="180"/>
        </w:trPr>
        <w:tc>
          <w:tcPr>
            <w:tcW w:w="3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 w:line="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00"/>
            <w:col w:w="602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COMPANY, INC.,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595 HOWE STREET, 10TH FLOOR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VANCOUVER A1</w:t>
            </w:r>
          </w:p>
        </w:tc>
        <w:tc>
          <w:tcPr>
            <w:tcW w:w="10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V6C 2T5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20" w:val="left"/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340"/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2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0" w:space="720"/>
            <w:col w:w="2820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Gina Stryker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09/10/2021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6"/>
    </w:lvl>
  </w:abstractNum>
  <w:abstractNum w:abstractNumId="1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52766" TargetMode="External"/><Relationship Id="rId11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2021-09-10T18:40:06Z</dcterms:created>
  <dcterms:modified xsi:type="dcterms:W3CDTF">2021-09-10T18:40:06Z</dcterms:modified>
</cp:coreProperties>
</file>