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-10795</wp:posOffset>
            </wp:positionV>
            <wp:extent cx="133350" cy="179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79705"/>
                    </a:xfrm>
                    <a:prstGeom prst="rect">
                      <a:avLst/>
                    </a:prstGeom>
                    <a:noFill/>
                  </pic:spPr>
                </pic:pic>
              </a:graphicData>
            </a:graphic>
          </wp:anchor>
        </w:drawing>
      </w:r>
    </w:p>
    <w:p>
      <w:pPr>
        <w:jc w:val="both"/>
        <w:ind w:left="320" w:right="320" w:hanging="250"/>
        <w:spacing w:after="0" w:line="185" w:lineRule="auto"/>
        <w:tabs>
          <w:tab w:leader="none" w:pos="320" w:val="left"/>
        </w:tabs>
        <w:numPr>
          <w:ilvl w:val="0"/>
          <w:numId w:val="1"/>
        </w:numPr>
        <w:rPr>
          <w:rFonts w:ascii="Arial" w:cs="Arial" w:eastAsia="Arial" w:hAnsi="Arial"/>
          <w:sz w:val="24"/>
          <w:szCs w:val="24"/>
          <w:color w:val="0000FF"/>
          <w:highlight w:val="white"/>
          <w:vertAlign w:val="subscript"/>
        </w:rPr>
      </w:pPr>
      <w:r>
        <w:rPr>
          <w:rFonts w:ascii="Arial" w:cs="Arial" w:eastAsia="Arial" w:hAnsi="Arial"/>
          <w:sz w:val="9"/>
          <w:szCs w:val="9"/>
          <w:color w:val="auto"/>
        </w:rPr>
        <w:t xml:space="preserve">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120" w:type="dxa"/>
            <w:vAlign w:val="bottom"/>
          </w:tcPr>
          <w:p>
            <w:pPr>
              <w:jc w:val="center"/>
              <w:ind w:right="36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61"/>
              <w:spacing w:after="0" w:line="12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61"/>
              <w:spacing w:after="0" w:line="177"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20" w:type="dxa"/>
            <w:vAlign w:val="bottom"/>
            <w:vMerge w:val="restart"/>
          </w:tcPr>
          <w:p>
            <w:pPr>
              <w:jc w:val="center"/>
              <w:ind w:right="38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5172710</wp:posOffset>
            </wp:positionH>
            <wp:positionV relativeFrom="paragraph">
              <wp:posOffset>-589915</wp:posOffset>
            </wp:positionV>
            <wp:extent cx="56515" cy="603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3250"/>
                    </a:xfrm>
                    <a:prstGeom prst="rect">
                      <a:avLst/>
                    </a:prstGeom>
                    <a:noFill/>
                  </pic:spPr>
                </pic:pic>
              </a:graphicData>
            </a:graphic>
          </wp:anchor>
        </w:drawing>
        <w:drawing>
          <wp:anchor simplePos="0" relativeHeight="251657728" behindDoc="1" locked="0" layoutInCell="0" allowOverlap="1">
            <wp:simplePos x="0" y="0"/>
            <wp:positionH relativeFrom="column">
              <wp:posOffset>3877310</wp:posOffset>
            </wp:positionH>
            <wp:positionV relativeFrom="paragraph">
              <wp:posOffset>-589915</wp:posOffset>
            </wp:positionV>
            <wp:extent cx="56515" cy="603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325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-1741170</wp:posOffset>
            </wp:positionH>
            <wp:positionV relativeFrom="paragraph">
              <wp:posOffset>15875</wp:posOffset>
            </wp:positionV>
            <wp:extent cx="7050405"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0405" cy="5359400"/>
                    </a:xfrm>
                    <a:prstGeom prst="rect">
                      <a:avLst/>
                    </a:prstGeom>
                    <a:noFill/>
                  </pic:spPr>
                </pic:pic>
              </a:graphicData>
            </a:graphic>
          </wp:anchor>
        </w:drawing>
      </w:r>
    </w:p>
    <w:p>
      <w:pPr>
        <w:spacing w:after="0" w:line="33" w:lineRule="exact"/>
        <w:rPr>
          <w:sz w:val="24"/>
          <w:szCs w:val="24"/>
          <w:color w:val="auto"/>
        </w:rPr>
      </w:pPr>
    </w:p>
    <w:p>
      <w:pPr>
        <w:sectPr>
          <w:pgSz w:w="11900" w:h="16838" w:orient="portrait"/>
          <w:cols w:equalWidth="0" w:num="2">
            <w:col w:w="2100" w:space="620"/>
            <w:col w:w="8360"/>
          </w:cols>
          <w:pgMar w:left="460" w:top="218"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480" w:type="dxa"/>
            <w:vAlign w:val="bottom"/>
            <w:gridSpan w:val="4"/>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20" w:type="dxa"/>
            <w:vAlign w:val="bottom"/>
            <w:gridSpan w:val="7"/>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3200" w:type="dxa"/>
            <w:vAlign w:val="bottom"/>
            <w:gridSpan w:val="4"/>
            <w:vMerge w:val="restart"/>
          </w:tcPr>
          <w:p>
            <w:pPr>
              <w:spacing w:after="0"/>
              <w:rPr>
                <w:rFonts w:ascii="Arial" w:cs="Arial" w:eastAsia="Arial" w:hAnsi="Arial"/>
                <w:sz w:val="19"/>
                <w:szCs w:val="19"/>
                <w:color w:val="0000EE"/>
                <w:w w:val="94"/>
              </w:rPr>
            </w:pPr>
            <w:hyperlink r:id="rId12">
              <w:r>
                <w:rPr>
                  <w:rFonts w:ascii="Arial" w:cs="Arial" w:eastAsia="Arial" w:hAnsi="Arial"/>
                  <w:sz w:val="19"/>
                  <w:szCs w:val="19"/>
                  <w:color w:val="0000EE"/>
                  <w:w w:val="94"/>
                </w:rPr>
                <w:t>Sustainable Opportunities Holdings LLC</w:t>
              </w:r>
            </w:hyperlink>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20" w:type="dxa"/>
            <w:vAlign w:val="bottom"/>
            <w:gridSpan w:val="7"/>
          </w:tcPr>
          <w:p>
            <w:pPr>
              <w:ind w:left="60"/>
              <w:spacing w:after="0" w:line="97" w:lineRule="exact"/>
              <w:rPr>
                <w:rFonts w:ascii="Arial" w:cs="Arial" w:eastAsia="Arial" w:hAnsi="Arial"/>
                <w:sz w:val="11"/>
                <w:szCs w:val="11"/>
                <w:color w:val="0000EE"/>
              </w:rPr>
            </w:pPr>
            <w:hyperlink r:id="rId13">
              <w:r>
                <w:rPr>
                  <w:rFonts w:ascii="Arial" w:cs="Arial" w:eastAsia="Arial" w:hAnsi="Arial"/>
                  <w:sz w:val="11"/>
                  <w:szCs w:val="11"/>
                  <w:color w:val="0000EE"/>
                </w:rPr>
                <w:t xml:space="preserve">TMC the metals Co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TMC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3200" w:type="dxa"/>
            <w:vAlign w:val="bottom"/>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100" w:type="dxa"/>
            <w:vAlign w:val="bottom"/>
          </w:tcPr>
          <w:p>
            <w:pPr>
              <w:spacing w:after="0"/>
              <w:rPr>
                <w:sz w:val="2"/>
                <w:szCs w:val="2"/>
                <w:color w:val="auto"/>
              </w:rPr>
            </w:pPr>
          </w:p>
        </w:tc>
        <w:tc>
          <w:tcPr>
            <w:tcW w:w="3200" w:type="dxa"/>
            <w:vAlign w:val="bottom"/>
            <w:gridSpan w:val="4"/>
            <w:vMerge w:val="continue"/>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96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8"/>
        </w:trPr>
        <w:tc>
          <w:tcPr>
            <w:tcW w:w="100" w:type="dxa"/>
            <w:vAlign w:val="bottom"/>
          </w:tcPr>
          <w:p>
            <w:pPr>
              <w:spacing w:after="0"/>
              <w:rPr>
                <w:sz w:val="4"/>
                <w:szCs w:val="4"/>
                <w:color w:val="auto"/>
              </w:rPr>
            </w:pPr>
          </w:p>
        </w:tc>
        <w:tc>
          <w:tcPr>
            <w:tcW w:w="3200" w:type="dxa"/>
            <w:vAlign w:val="bottom"/>
            <w:tcBorders>
              <w:bottom w:val="single" w:sz="8" w:color="0000EE"/>
            </w:tcBorders>
            <w:gridSpan w:val="4"/>
            <w:vMerge w:val="continue"/>
          </w:tcPr>
          <w:p>
            <w:pPr>
              <w:spacing w:after="0"/>
              <w:rPr>
                <w:sz w:val="4"/>
                <w:szCs w:val="4"/>
                <w:color w:val="auto"/>
              </w:rPr>
            </w:pPr>
          </w:p>
        </w:tc>
        <w:tc>
          <w:tcPr>
            <w:tcW w:w="6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100" w:type="dxa"/>
            <w:vAlign w:val="bottom"/>
          </w:tcPr>
          <w:p>
            <w:pPr>
              <w:spacing w:after="0"/>
              <w:rPr>
                <w:sz w:val="3"/>
                <w:szCs w:val="3"/>
                <w:color w:val="auto"/>
              </w:rPr>
            </w:pPr>
          </w:p>
        </w:tc>
        <w:tc>
          <w:tcPr>
            <w:tcW w:w="3200" w:type="dxa"/>
            <w:vAlign w:val="bottom"/>
            <w:gridSpan w:val="4"/>
          </w:tcPr>
          <w:p>
            <w:pPr>
              <w:spacing w:after="0"/>
              <w:rPr>
                <w:sz w:val="3"/>
                <w:szCs w:val="3"/>
                <w:color w:val="auto"/>
              </w:rPr>
            </w:pPr>
          </w:p>
        </w:tc>
        <w:tc>
          <w:tcPr>
            <w:tcW w:w="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340" w:type="dxa"/>
            <w:vAlign w:val="bottom"/>
            <w:vMerge w:val="restart"/>
          </w:tcPr>
          <w:p>
            <w:pPr>
              <w:ind w:left="200"/>
              <w:spacing w:after="0"/>
              <w:rPr>
                <w:sz w:val="20"/>
                <w:szCs w:val="20"/>
                <w:color w:val="auto"/>
              </w:rPr>
            </w:pPr>
            <w:r>
              <w:rPr>
                <w:rFonts w:ascii="Arial" w:cs="Arial" w:eastAsia="Arial" w:hAnsi="Arial"/>
                <w:sz w:val="16"/>
                <w:szCs w:val="16"/>
                <w:color w:val="0000FF"/>
              </w:rPr>
              <w:t>X</w:t>
            </w: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4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46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620" w:type="dxa"/>
            <w:vAlign w:val="bottom"/>
            <w:vMerge w:val="restart"/>
          </w:tcPr>
          <w:p>
            <w:pPr>
              <w:jc w:val="center"/>
              <w:ind w:left="39"/>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6"/>
                <w:szCs w:val="6"/>
                <w:color w:val="auto"/>
              </w:rPr>
            </w:pPr>
          </w:p>
        </w:tc>
        <w:tc>
          <w:tcPr>
            <w:tcW w:w="1160" w:type="dxa"/>
            <w:vAlign w:val="bottom"/>
            <w:vMerge w:val="restart"/>
          </w:tcPr>
          <w:p>
            <w:pPr>
              <w:ind w:left="20"/>
              <w:spacing w:after="0"/>
              <w:rPr>
                <w:sz w:val="20"/>
                <w:szCs w:val="20"/>
                <w:color w:val="auto"/>
              </w:rPr>
            </w:pPr>
            <w:r>
              <w:rPr>
                <w:rFonts w:ascii="Arial" w:cs="Arial" w:eastAsia="Arial" w:hAnsi="Arial"/>
                <w:sz w:val="12"/>
                <w:szCs w:val="12"/>
                <w:color w:val="auto"/>
              </w:rPr>
              <w:t>(First)</w:t>
            </w:r>
          </w:p>
        </w:tc>
        <w:tc>
          <w:tcPr>
            <w:tcW w:w="880" w:type="dxa"/>
            <w:vAlign w:val="bottom"/>
            <w:gridSpan w:val="2"/>
            <w:vMerge w:val="restart"/>
          </w:tcPr>
          <w:p>
            <w:pPr>
              <w:ind w:left="80"/>
              <w:spacing w:after="0"/>
              <w:rPr>
                <w:sz w:val="20"/>
                <w:szCs w:val="20"/>
                <w:color w:val="auto"/>
              </w:rPr>
            </w:pPr>
            <w:r>
              <w:rPr>
                <w:rFonts w:ascii="Arial" w:cs="Arial" w:eastAsia="Arial" w:hAnsi="Arial"/>
                <w:sz w:val="12"/>
                <w:szCs w:val="12"/>
                <w:color w:val="auto"/>
              </w:rPr>
              <w:t>(Middle)</w:t>
            </w: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20" w:type="dxa"/>
            <w:vAlign w:val="bottom"/>
            <w:gridSpan w:val="7"/>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1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20" w:type="dxa"/>
            <w:vAlign w:val="bottom"/>
            <w:gridSpan w:val="7"/>
            <w:vMerge w:val="continue"/>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120" w:type="dxa"/>
            <w:vAlign w:val="bottom"/>
            <w:gridSpan w:val="4"/>
            <w:vMerge w:val="restart"/>
          </w:tcPr>
          <w:p>
            <w:pPr>
              <w:ind w:left="540"/>
              <w:spacing w:after="0"/>
              <w:rPr>
                <w:sz w:val="20"/>
                <w:szCs w:val="20"/>
                <w:color w:val="auto"/>
              </w:rPr>
            </w:pPr>
            <w:r>
              <w:rPr>
                <w:rFonts w:ascii="Arial" w:cs="Arial" w:eastAsia="Arial" w:hAnsi="Arial"/>
                <w:sz w:val="16"/>
                <w:szCs w:val="16"/>
                <w:color w:val="0000FF"/>
              </w:rPr>
              <w:t>Former 10% holder</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2380" w:type="dxa"/>
            <w:vAlign w:val="bottom"/>
            <w:gridSpan w:val="3"/>
            <w:vMerge w:val="restart"/>
          </w:tcPr>
          <w:p>
            <w:pPr>
              <w:spacing w:after="0"/>
              <w:rPr>
                <w:sz w:val="20"/>
                <w:szCs w:val="20"/>
                <w:color w:val="auto"/>
              </w:rPr>
            </w:pPr>
            <w:r>
              <w:rPr>
                <w:rFonts w:ascii="Arial" w:cs="Arial" w:eastAsia="Arial" w:hAnsi="Arial"/>
                <w:sz w:val="16"/>
                <w:szCs w:val="16"/>
                <w:color w:val="0000FF"/>
                <w:w w:val="91"/>
              </w:rPr>
              <w:t>1601 BRYAN STREET, SUITE 4141</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7"/>
            <w:vMerge w:val="restart"/>
          </w:tcPr>
          <w:p>
            <w:pPr>
              <w:ind w:left="540"/>
              <w:spacing w:after="0"/>
              <w:rPr>
                <w:sz w:val="20"/>
                <w:szCs w:val="20"/>
                <w:color w:val="auto"/>
              </w:rPr>
            </w:pPr>
            <w:r>
              <w:rPr>
                <w:rFonts w:ascii="Arial" w:cs="Arial" w:eastAsia="Arial" w:hAnsi="Arial"/>
                <w:sz w:val="16"/>
                <w:szCs w:val="16"/>
                <w:color w:val="0000FF"/>
              </w:rPr>
              <w:t>09/09/2021</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20" w:type="dxa"/>
            <w:vAlign w:val="bottom"/>
            <w:gridSpan w:val="4"/>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38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7"/>
            <w:vMerge w:val="continue"/>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66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80" w:type="dxa"/>
            <w:vAlign w:val="bottom"/>
            <w:gridSpan w:val="9"/>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6"/>
                <w:szCs w:val="16"/>
                <w:color w:val="0000FF"/>
              </w:rPr>
              <w:t>DALLAS</w:t>
            </w:r>
          </w:p>
        </w:tc>
        <w:tc>
          <w:tcPr>
            <w:tcW w:w="1160" w:type="dxa"/>
            <w:vAlign w:val="bottom"/>
            <w:vMerge w:val="restart"/>
          </w:tcPr>
          <w:p>
            <w:pPr>
              <w:ind w:left="20"/>
              <w:spacing w:after="0"/>
              <w:rPr>
                <w:sz w:val="20"/>
                <w:szCs w:val="20"/>
                <w:color w:val="auto"/>
              </w:rPr>
            </w:pPr>
            <w:r>
              <w:rPr>
                <w:rFonts w:ascii="Arial" w:cs="Arial" w:eastAsia="Arial" w:hAnsi="Arial"/>
                <w:sz w:val="16"/>
                <w:szCs w:val="16"/>
                <w:color w:val="0000FF"/>
              </w:rPr>
              <w:t>TX</w:t>
            </w: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rPr>
              <w:t>75201</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80" w:type="dxa"/>
            <w:vAlign w:val="bottom"/>
            <w:gridSpan w:val="9"/>
            <w:vMerge w:val="continue"/>
          </w:tcPr>
          <w:p>
            <w:pPr>
              <w:spacing w:after="0"/>
              <w:rPr>
                <w:sz w:val="4"/>
                <w:szCs w:val="4"/>
                <w:color w:val="auto"/>
              </w:rPr>
            </w:pPr>
          </w:p>
        </w:tc>
        <w:tc>
          <w:tcPr>
            <w:tcW w:w="260" w:type="dxa"/>
            <w:vAlign w:val="bottom"/>
          </w:tcPr>
          <w:p>
            <w:pPr>
              <w:spacing w:after="0"/>
              <w:rPr>
                <w:sz w:val="4"/>
                <w:szCs w:val="4"/>
                <w:color w:val="auto"/>
              </w:rPr>
            </w:pPr>
          </w:p>
        </w:tc>
        <w:tc>
          <w:tcPr>
            <w:tcW w:w="340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ind w:left="260"/>
              <w:spacing w:after="0"/>
              <w:rPr>
                <w:sz w:val="20"/>
                <w:szCs w:val="20"/>
                <w:color w:val="auto"/>
              </w:rPr>
            </w:pPr>
            <w:r>
              <w:rPr>
                <w:rFonts w:ascii="Arial" w:cs="Arial" w:eastAsia="Arial" w:hAnsi="Arial"/>
                <w:sz w:val="16"/>
                <w:szCs w:val="16"/>
                <w:color w:val="0000FF"/>
              </w:rPr>
              <w:t>X</w:t>
            </w:r>
          </w:p>
        </w:tc>
        <w:tc>
          <w:tcPr>
            <w:tcW w:w="20" w:type="dxa"/>
            <w:vAlign w:val="bottom"/>
          </w:tcPr>
          <w:p>
            <w:pPr>
              <w:spacing w:after="0"/>
              <w:rPr>
                <w:sz w:val="18"/>
                <w:szCs w:val="18"/>
                <w:color w:val="auto"/>
              </w:rPr>
            </w:pPr>
          </w:p>
        </w:tc>
        <w:tc>
          <w:tcPr>
            <w:tcW w:w="212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100" w:type="dxa"/>
            <w:vAlign w:val="bottom"/>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5"/>
        </w:trPr>
        <w:tc>
          <w:tcPr>
            <w:tcW w:w="100" w:type="dxa"/>
            <w:vAlign w:val="bottom"/>
          </w:tcPr>
          <w:p>
            <w:pPr>
              <w:spacing w:after="0"/>
              <w:rPr>
                <w:sz w:val="7"/>
                <w:szCs w:val="7"/>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7"/>
                <w:szCs w:val="7"/>
                <w:color w:val="auto"/>
              </w:rPr>
            </w:pPr>
          </w:p>
        </w:tc>
        <w:tc>
          <w:tcPr>
            <w:tcW w:w="1160" w:type="dxa"/>
            <w:vAlign w:val="bottom"/>
            <w:vMerge w:val="restart"/>
          </w:tcPr>
          <w:p>
            <w:pPr>
              <w:ind w:left="20"/>
              <w:spacing w:after="0"/>
              <w:rPr>
                <w:sz w:val="20"/>
                <w:szCs w:val="20"/>
                <w:color w:val="auto"/>
              </w:rPr>
            </w:pPr>
            <w:r>
              <w:rPr>
                <w:rFonts w:ascii="Arial" w:cs="Arial" w:eastAsia="Arial" w:hAnsi="Arial"/>
                <w:sz w:val="12"/>
                <w:szCs w:val="12"/>
                <w:color w:val="auto"/>
              </w:rPr>
              <w:t>(State)</w:t>
            </w:r>
          </w:p>
        </w:tc>
        <w:tc>
          <w:tcPr>
            <w:tcW w:w="880" w:type="dxa"/>
            <w:vAlign w:val="bottom"/>
            <w:gridSpan w:val="2"/>
            <w:vMerge w:val="restart"/>
          </w:tcPr>
          <w:p>
            <w:pPr>
              <w:ind w:left="80"/>
              <w:spacing w:after="0"/>
              <w:rPr>
                <w:sz w:val="20"/>
                <w:szCs w:val="20"/>
                <w:color w:val="auto"/>
              </w:rPr>
            </w:pPr>
            <w:r>
              <w:rPr>
                <w:rFonts w:ascii="Arial" w:cs="Arial" w:eastAsia="Arial" w:hAnsi="Arial"/>
                <w:sz w:val="12"/>
                <w:szCs w:val="12"/>
                <w:color w:val="auto"/>
              </w:rPr>
              <w:t>(Zip)</w:t>
            </w: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4"/>
          </w:tcPr>
          <w:p>
            <w:pPr>
              <w:spacing w:after="0"/>
              <w:rPr>
                <w:sz w:val="10"/>
                <w:szCs w:val="10"/>
                <w:color w:val="auto"/>
              </w:rPr>
            </w:pPr>
          </w:p>
        </w:tc>
        <w:tc>
          <w:tcPr>
            <w:tcW w:w="1900" w:type="dxa"/>
            <w:vAlign w:val="bottom"/>
            <w:tcBorders>
              <w:bottom w:val="single" w:sz="8" w:color="2C2C2C"/>
            </w:tcBorders>
            <w:gridSpan w:val="5"/>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1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160" w:type="dxa"/>
            <w:vAlign w:val="bottom"/>
            <w:tcBorders>
              <w:top w:val="single" w:sz="8" w:color="2C2C2C"/>
            </w:tcBorders>
          </w:tcPr>
          <w:p>
            <w:pPr>
              <w:spacing w:after="0"/>
              <w:rPr>
                <w:sz w:val="19"/>
                <w:szCs w:val="19"/>
                <w:color w:val="auto"/>
              </w:rPr>
            </w:pPr>
          </w:p>
        </w:tc>
        <w:tc>
          <w:tcPr>
            <w:tcW w:w="6380" w:type="dxa"/>
            <w:vAlign w:val="bottom"/>
            <w:tcBorders>
              <w:top w:val="single" w:sz="8" w:color="2C2C2C"/>
            </w:tcBorders>
            <w:gridSpan w:val="18"/>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100" w:type="dxa"/>
            <w:vAlign w:val="bottom"/>
            <w:tcBorders>
              <w:bottom w:val="single" w:sz="8" w:color="2C2C2C"/>
            </w:tcBorders>
          </w:tcPr>
          <w:p>
            <w:pPr>
              <w:spacing w:after="0"/>
              <w:rPr>
                <w:sz w:val="3"/>
                <w:szCs w:val="3"/>
                <w:color w:val="auto"/>
              </w:rPr>
            </w:pPr>
          </w:p>
        </w:tc>
        <w:tc>
          <w:tcPr>
            <w:tcW w:w="23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5"/>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480" w:type="dxa"/>
            <w:vAlign w:val="bottom"/>
            <w:gridSpan w:val="4"/>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5"/>
          </w:tcPr>
          <w:p>
            <w:pPr>
              <w:ind w:left="40"/>
              <w:spacing w:after="0"/>
              <w:rPr>
                <w:sz w:val="20"/>
                <w:szCs w:val="20"/>
                <w:color w:val="auto"/>
              </w:rPr>
            </w:pPr>
            <w:r>
              <w:rPr>
                <w:rFonts w:ascii="Arial" w:cs="Arial" w:eastAsia="Arial" w:hAnsi="Arial"/>
                <w:sz w:val="11"/>
                <w:szCs w:val="11"/>
                <w:b w:val="1"/>
                <w:bCs w:val="1"/>
                <w:color w:val="auto"/>
              </w:rPr>
              <w:t>2. Transaction</w:t>
            </w:r>
          </w:p>
        </w:tc>
        <w:tc>
          <w:tcPr>
            <w:tcW w:w="180" w:type="dxa"/>
            <w:vAlign w:val="bottom"/>
          </w:tcPr>
          <w:p>
            <w:pPr>
              <w:spacing w:after="0"/>
              <w:rPr>
                <w:sz w:val="13"/>
                <w:szCs w:val="13"/>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60" w:type="dxa"/>
            <w:vAlign w:val="bottom"/>
          </w:tcPr>
          <w:p>
            <w:pPr>
              <w:spacing w:after="0"/>
              <w:rPr>
                <w:sz w:val="13"/>
                <w:szCs w:val="13"/>
                <w:color w:val="auto"/>
              </w:rPr>
            </w:pPr>
          </w:p>
        </w:tc>
        <w:tc>
          <w:tcPr>
            <w:tcW w:w="200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w w:val="95"/>
              </w:rPr>
              <w:t>5. Amount of</w:t>
            </w:r>
          </w:p>
        </w:tc>
        <w:tc>
          <w:tcPr>
            <w:tcW w:w="46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5"/>
          </w:tcPr>
          <w:p>
            <w:pPr>
              <w:ind w:left="40"/>
              <w:spacing w:after="0" w:line="120"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960" w:type="dxa"/>
            <w:vAlign w:val="bottom"/>
          </w:tcPr>
          <w:p>
            <w:pPr>
              <w:spacing w:after="0" w:line="120"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ind w:left="8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0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6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6"/>
          </w:tcPr>
          <w:p>
            <w:pPr>
              <w:ind w:left="40"/>
              <w:spacing w:after="0" w:line="122"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line="122"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line="122" w:lineRule="exact"/>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160" w:type="dxa"/>
            <w:vAlign w:val="bottom"/>
            <w:gridSpan w:val="2"/>
            <w:vMerge w:val="restart"/>
          </w:tcPr>
          <w:p>
            <w:pPr>
              <w:ind w:left="40"/>
              <w:spacing w:after="0" w:line="122"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3"/>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520" w:type="dxa"/>
            <w:vAlign w:val="bottom"/>
          </w:tcPr>
          <w:p>
            <w:pPr>
              <w:ind w:left="180"/>
              <w:spacing w:after="0" w:line="122"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1320" w:type="dxa"/>
            <w:vAlign w:val="bottom"/>
            <w:tcBorders>
              <w:bottom w:val="single" w:sz="8" w:color="2C2C2C"/>
            </w:tcBorders>
            <w:gridSpan w:val="3"/>
          </w:tcPr>
          <w:p>
            <w:pPr>
              <w:ind w:left="80"/>
              <w:spacing w:after="0"/>
              <w:rPr>
                <w:sz w:val="20"/>
                <w:szCs w:val="20"/>
                <w:color w:val="auto"/>
              </w:rPr>
            </w:pPr>
            <w:r>
              <w:rPr>
                <w:rFonts w:ascii="Arial" w:cs="Arial" w:eastAsia="Arial" w:hAnsi="Arial"/>
                <w:sz w:val="16"/>
                <w:szCs w:val="16"/>
                <w:color w:val="0000FF"/>
              </w:rPr>
              <w:t>Common Shares</w:t>
            </w:r>
          </w:p>
        </w:tc>
        <w:tc>
          <w:tcPr>
            <w:tcW w:w="1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5"/>
          </w:tcPr>
          <w:p>
            <w:pPr>
              <w:ind w:left="140"/>
              <w:spacing w:after="0"/>
              <w:rPr>
                <w:sz w:val="20"/>
                <w:szCs w:val="20"/>
                <w:color w:val="auto"/>
              </w:rPr>
            </w:pPr>
            <w:r>
              <w:rPr>
                <w:rFonts w:ascii="Arial" w:cs="Arial" w:eastAsia="Arial" w:hAnsi="Arial"/>
                <w:sz w:val="16"/>
                <w:szCs w:val="16"/>
                <w:color w:val="0000FF"/>
                <w:w w:val="89"/>
              </w:rPr>
              <w:t>09/09/2021</w:t>
            </w:r>
          </w:p>
        </w:tc>
        <w:tc>
          <w:tcPr>
            <w:tcW w:w="1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20"/>
              <w:spacing w:after="0"/>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w:t>
            </w:r>
          </w:p>
        </w:tc>
        <w:tc>
          <w:tcPr>
            <w:tcW w:w="760" w:type="dxa"/>
            <w:vAlign w:val="bottom"/>
            <w:tcBorders>
              <w:bottom w:val="single" w:sz="8" w:color="2C2C2C"/>
            </w:tcBorders>
            <w:gridSpan w:val="2"/>
          </w:tcPr>
          <w:p>
            <w:pPr>
              <w:jc w:val="right"/>
              <w:spacing w:after="0"/>
              <w:rPr>
                <w:sz w:val="20"/>
                <w:szCs w:val="20"/>
                <w:color w:val="auto"/>
              </w:rPr>
            </w:pPr>
            <w:r>
              <w:rPr>
                <w:rFonts w:ascii="Arial" w:cs="Arial" w:eastAsia="Arial" w:hAnsi="Arial"/>
                <w:sz w:val="16"/>
                <w:szCs w:val="16"/>
                <w:color w:val="0000FF"/>
              </w:rPr>
              <w:t>7,410,000</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A</w:t>
            </w:r>
          </w:p>
        </w:tc>
        <w:tc>
          <w:tcPr>
            <w:tcW w:w="720" w:type="dxa"/>
            <w:vAlign w:val="bottom"/>
            <w:tcBorders>
              <w:bottom w:val="single" w:sz="8" w:color="2C2C2C"/>
            </w:tcBorders>
            <w:gridSpan w:val="2"/>
          </w:tcPr>
          <w:p>
            <w:pPr>
              <w:jc w:val="right"/>
              <w:ind w:right="195"/>
              <w:spacing w:after="0"/>
              <w:rPr>
                <w:sz w:val="20"/>
                <w:szCs w:val="20"/>
                <w:color w:val="auto"/>
              </w:rPr>
            </w:pPr>
            <w:r>
              <w:rPr>
                <w:rFonts w:ascii="Arial" w:cs="Arial" w:eastAsia="Arial" w:hAnsi="Arial"/>
                <w:sz w:val="10"/>
                <w:szCs w:val="10"/>
                <w:color w:val="008000"/>
              </w:rPr>
              <w:t>(1)</w:t>
            </w:r>
          </w:p>
        </w:tc>
        <w:tc>
          <w:tcPr>
            <w:tcW w:w="1180" w:type="dxa"/>
            <w:vAlign w:val="bottom"/>
            <w:tcBorders>
              <w:bottom w:val="single" w:sz="8" w:color="2C2C2C"/>
            </w:tcBorders>
            <w:gridSpan w:val="3"/>
          </w:tcPr>
          <w:p>
            <w:pPr>
              <w:jc w:val="right"/>
              <w:ind w:right="244"/>
              <w:spacing w:after="0"/>
              <w:rPr>
                <w:sz w:val="20"/>
                <w:szCs w:val="20"/>
                <w:color w:val="auto"/>
              </w:rPr>
            </w:pPr>
            <w:r>
              <w:rPr>
                <w:rFonts w:ascii="Arial" w:cs="Arial" w:eastAsia="Arial" w:hAnsi="Arial"/>
                <w:sz w:val="16"/>
                <w:szCs w:val="16"/>
                <w:color w:val="0000FF"/>
              </w:rPr>
              <w:t>7,410,000</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320" w:type="dxa"/>
            <w:vAlign w:val="bottom"/>
            <w:tcBorders>
              <w:bottom w:val="single" w:sz="8" w:color="2C2C2C"/>
            </w:tcBorders>
            <w:gridSpan w:val="3"/>
          </w:tcPr>
          <w:p>
            <w:pPr>
              <w:ind w:left="80"/>
              <w:spacing w:after="0"/>
              <w:rPr>
                <w:sz w:val="20"/>
                <w:szCs w:val="20"/>
                <w:color w:val="auto"/>
              </w:rPr>
            </w:pPr>
            <w:r>
              <w:rPr>
                <w:rFonts w:ascii="Arial" w:cs="Arial" w:eastAsia="Arial" w:hAnsi="Arial"/>
                <w:sz w:val="16"/>
                <w:szCs w:val="16"/>
                <w:color w:val="0000FF"/>
              </w:rPr>
              <w:t>Common Shares</w:t>
            </w:r>
          </w:p>
        </w:tc>
        <w:tc>
          <w:tcPr>
            <w:tcW w:w="1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5"/>
          </w:tcPr>
          <w:p>
            <w:pPr>
              <w:ind w:left="140"/>
              <w:spacing w:after="0"/>
              <w:rPr>
                <w:sz w:val="20"/>
                <w:szCs w:val="20"/>
                <w:color w:val="auto"/>
              </w:rPr>
            </w:pPr>
            <w:r>
              <w:rPr>
                <w:rFonts w:ascii="Arial" w:cs="Arial" w:eastAsia="Arial" w:hAnsi="Arial"/>
                <w:sz w:val="16"/>
                <w:szCs w:val="16"/>
                <w:color w:val="0000FF"/>
                <w:w w:val="89"/>
              </w:rPr>
              <w:t>09/09/2021</w:t>
            </w:r>
          </w:p>
        </w:tc>
        <w:tc>
          <w:tcPr>
            <w:tcW w:w="1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2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(2)</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0000FF"/>
              </w:rPr>
              <w:t>741,000</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gridSpan w:val="2"/>
          </w:tcPr>
          <w:p>
            <w:pPr>
              <w:jc w:val="right"/>
              <w:ind w:right="195"/>
              <w:spacing w:after="0"/>
              <w:rPr>
                <w:sz w:val="20"/>
                <w:szCs w:val="20"/>
                <w:color w:val="auto"/>
              </w:rPr>
            </w:pPr>
            <w:r>
              <w:rPr>
                <w:rFonts w:ascii="Arial" w:cs="Arial" w:eastAsia="Arial" w:hAnsi="Arial"/>
                <w:sz w:val="10"/>
                <w:szCs w:val="10"/>
                <w:color w:val="008000"/>
              </w:rPr>
              <w:t>(2)</w:t>
            </w:r>
          </w:p>
        </w:tc>
        <w:tc>
          <w:tcPr>
            <w:tcW w:w="1180" w:type="dxa"/>
            <w:vAlign w:val="bottom"/>
            <w:tcBorders>
              <w:bottom w:val="single" w:sz="8" w:color="2C2C2C"/>
            </w:tcBorders>
            <w:gridSpan w:val="3"/>
          </w:tcPr>
          <w:p>
            <w:pPr>
              <w:jc w:val="right"/>
              <w:ind w:right="244"/>
              <w:spacing w:after="0"/>
              <w:rPr>
                <w:sz w:val="20"/>
                <w:szCs w:val="20"/>
                <w:color w:val="auto"/>
              </w:rPr>
            </w:pPr>
            <w:r>
              <w:rPr>
                <w:rFonts w:ascii="Arial" w:cs="Arial" w:eastAsia="Arial" w:hAnsi="Arial"/>
                <w:sz w:val="16"/>
                <w:szCs w:val="16"/>
                <w:color w:val="0000FF"/>
              </w:rPr>
              <w:t>6,669,000</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380" w:type="dxa"/>
            <w:vAlign w:val="bottom"/>
            <w:gridSpan w:val="18"/>
          </w:tcPr>
          <w:p>
            <w:pPr>
              <w:jc w:val="center"/>
              <w:ind w:right="202"/>
              <w:spacing w:after="0"/>
              <w:rPr>
                <w:sz w:val="20"/>
                <w:szCs w:val="20"/>
                <w:color w:val="auto"/>
              </w:rPr>
            </w:pPr>
            <w:r>
              <w:rPr>
                <w:rFonts w:ascii="Arial" w:cs="Arial" w:eastAsia="Arial" w:hAnsi="Arial"/>
                <w:sz w:val="16"/>
                <w:szCs w:val="16"/>
                <w:b w:val="1"/>
                <w:bCs w:val="1"/>
                <w:color w:val="auto"/>
                <w:w w:val="98"/>
              </w:rPr>
              <w:t>Table II - Derivative Securities Acquired, Disposed of, or Beneficially Owned</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780" w:type="dxa"/>
            <w:vAlign w:val="bottom"/>
            <w:gridSpan w:val="14"/>
          </w:tcPr>
          <w:p>
            <w:pPr>
              <w:jc w:val="center"/>
              <w:ind w:right="355"/>
              <w:spacing w:after="0"/>
              <w:rPr>
                <w:sz w:val="20"/>
                <w:szCs w:val="20"/>
                <w:color w:val="auto"/>
              </w:rPr>
            </w:pPr>
            <w:r>
              <w:rPr>
                <w:rFonts w:ascii="Arial" w:cs="Arial" w:eastAsia="Arial" w:hAnsi="Arial"/>
                <w:sz w:val="16"/>
                <w:szCs w:val="16"/>
                <w:b w:val="1"/>
                <w:bCs w:val="1"/>
                <w:color w:val="auto"/>
                <w:w w:val="98"/>
              </w:rPr>
              <w:t>(e.g., puts, calls, warrants, options, convertible securities)</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60" w:type="dxa"/>
            <w:vAlign w:val="bottom"/>
          </w:tcPr>
          <w:p>
            <w:pPr>
              <w:ind w:left="140"/>
              <w:spacing w:after="0"/>
              <w:rPr>
                <w:sz w:val="20"/>
                <w:szCs w:val="20"/>
                <w:color w:val="auto"/>
              </w:rPr>
            </w:pPr>
            <w:r>
              <w:rPr>
                <w:rFonts w:ascii="Arial" w:cs="Arial" w:eastAsia="Arial" w:hAnsi="Arial"/>
                <w:sz w:val="11"/>
                <w:szCs w:val="11"/>
                <w:b w:val="1"/>
                <w:bCs w:val="1"/>
                <w:color w:val="auto"/>
              </w:rPr>
              <w:t>3. Transaction</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4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00" w:type="dxa"/>
            <w:vAlign w:val="bottom"/>
          </w:tcPr>
          <w:p>
            <w:pPr>
              <w:jc w:val="center"/>
              <w:ind w:right="2"/>
              <w:spacing w:after="0"/>
              <w:rPr>
                <w:sz w:val="20"/>
                <w:szCs w:val="20"/>
                <w:color w:val="auto"/>
              </w:rPr>
            </w:pPr>
            <w:r>
              <w:rPr>
                <w:rFonts w:ascii="Arial" w:cs="Arial" w:eastAsia="Arial" w:hAnsi="Arial"/>
                <w:sz w:val="11"/>
                <w:szCs w:val="11"/>
                <w:b w:val="1"/>
                <w:bCs w:val="1"/>
                <w:color w:val="auto"/>
                <w:w w:val="98"/>
              </w:rPr>
              <w:t>8. Price of</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5"/>
              </w:rPr>
              <w:t>Conversion</w:t>
            </w:r>
          </w:p>
        </w:tc>
        <w:tc>
          <w:tcPr>
            <w:tcW w:w="116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Date</w:t>
            </w:r>
          </w:p>
        </w:tc>
        <w:tc>
          <w:tcPr>
            <w:tcW w:w="8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80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1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 Securities</w:t>
            </w:r>
          </w:p>
        </w:tc>
        <w:tc>
          <w:tcPr>
            <w:tcW w:w="1480" w:type="dxa"/>
            <w:vAlign w:val="bottom"/>
            <w:gridSpan w:val="3"/>
          </w:tcPr>
          <w:p>
            <w:pPr>
              <w:ind w:left="100"/>
              <w:spacing w:after="0" w:line="122"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00" w:type="dxa"/>
            <w:vAlign w:val="bottom"/>
          </w:tcPr>
          <w:p>
            <w:pPr>
              <w:jc w:val="center"/>
              <w:ind w:right="2"/>
              <w:spacing w:after="0" w:line="122" w:lineRule="exact"/>
              <w:rPr>
                <w:sz w:val="20"/>
                <w:szCs w:val="20"/>
                <w:color w:val="auto"/>
              </w:rPr>
            </w:pPr>
            <w:r>
              <w:rPr>
                <w:rFonts w:ascii="Arial" w:cs="Arial" w:eastAsia="Arial" w:hAnsi="Arial"/>
                <w:sz w:val="11"/>
                <w:szCs w:val="11"/>
                <w:b w:val="1"/>
                <w:bCs w:val="1"/>
                <w:color w:val="auto"/>
                <w:w w:val="98"/>
              </w:rPr>
              <w:t>Derivative</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7"/>
              </w:rPr>
              <w:t>or Exercise</w:t>
            </w:r>
          </w:p>
        </w:tc>
        <w:tc>
          <w:tcPr>
            <w:tcW w:w="11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8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80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1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Acquired (A) or</w:t>
            </w:r>
          </w:p>
        </w:tc>
        <w:tc>
          <w:tcPr>
            <w:tcW w:w="1480" w:type="dxa"/>
            <w:vAlign w:val="bottom"/>
            <w:gridSpan w:val="3"/>
          </w:tcPr>
          <w:p>
            <w:pPr>
              <w:ind w:left="100"/>
              <w:spacing w:after="0" w:line="122" w:lineRule="exact"/>
              <w:rPr>
                <w:sz w:val="20"/>
                <w:szCs w:val="20"/>
                <w:color w:val="auto"/>
              </w:rPr>
            </w:pPr>
            <w:r>
              <w:rPr>
                <w:rFonts w:ascii="Arial" w:cs="Arial" w:eastAsia="Arial" w:hAnsi="Arial"/>
                <w:sz w:val="11"/>
                <w:szCs w:val="11"/>
                <w:b w:val="1"/>
                <w:bCs w:val="1"/>
                <w:color w:val="auto"/>
              </w:rPr>
              <w:t>(Month/Day/Year)</w:t>
            </w:r>
          </w:p>
        </w:tc>
        <w:tc>
          <w:tcPr>
            <w:tcW w:w="128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800" w:type="dxa"/>
            <w:vAlign w:val="bottom"/>
            <w:gridSpan w:val="3"/>
          </w:tcPr>
          <w:p>
            <w:pPr>
              <w:ind w:left="1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1160" w:type="dxa"/>
            <w:vAlign w:val="bottom"/>
          </w:tcPr>
          <w:p>
            <w:pPr>
              <w:spacing w:after="0"/>
              <w:rPr>
                <w:sz w:val="10"/>
                <w:szCs w:val="10"/>
                <w:color w:val="auto"/>
              </w:rPr>
            </w:pPr>
          </w:p>
        </w:tc>
        <w:tc>
          <w:tcPr>
            <w:tcW w:w="8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w w:val="95"/>
              </w:rPr>
              <w:t>(Month/Day/Year)</w:t>
            </w:r>
          </w:p>
        </w:tc>
        <w:tc>
          <w:tcPr>
            <w:tcW w:w="40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Disposed of (D)</w:t>
            </w: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8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Direct (D)</w:t>
            </w:r>
          </w:p>
        </w:tc>
        <w:tc>
          <w:tcPr>
            <w:tcW w:w="800" w:type="dxa"/>
            <w:vAlign w:val="bottom"/>
            <w:gridSpan w:val="3"/>
          </w:tcPr>
          <w:p>
            <w:pPr>
              <w:ind w:left="1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3, 4 and 5)</w:t>
            </w: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jc w:val="center"/>
              <w:ind w:left="19"/>
              <w:spacing w:after="0" w:line="122" w:lineRule="exact"/>
              <w:rPr>
                <w:sz w:val="20"/>
                <w:szCs w:val="20"/>
                <w:color w:val="auto"/>
              </w:rPr>
            </w:pPr>
            <w:r>
              <w:rPr>
                <w:rFonts w:ascii="Arial" w:cs="Arial" w:eastAsia="Arial" w:hAnsi="Arial"/>
                <w:sz w:val="11"/>
                <w:szCs w:val="11"/>
                <w:b w:val="1"/>
                <w:bCs w:val="1"/>
                <w:color w:val="auto"/>
              </w:rPr>
              <w:t>or Indirect</w:t>
            </w:r>
          </w:p>
        </w:tc>
        <w:tc>
          <w:tcPr>
            <w:tcW w:w="800" w:type="dxa"/>
            <w:vAlign w:val="bottom"/>
            <w:gridSpan w:val="3"/>
          </w:tcPr>
          <w:p>
            <w:pPr>
              <w:ind w:left="1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7"/>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restart"/>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1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rPr>
              <w:t>Following</w:t>
            </w:r>
          </w:p>
        </w:tc>
        <w:tc>
          <w:tcPr>
            <w:tcW w:w="1420" w:type="dxa"/>
            <w:vAlign w:val="bottom"/>
            <w:gridSpan w:val="4"/>
            <w:vMerge w:val="restart"/>
          </w:tcPr>
          <w:p>
            <w:pPr>
              <w:jc w:val="center"/>
              <w:ind w:right="700"/>
              <w:spacing w:after="0" w:line="122" w:lineRule="exact"/>
              <w:rPr>
                <w:sz w:val="20"/>
                <w:szCs w:val="20"/>
                <w:color w:val="auto"/>
              </w:rPr>
            </w:pPr>
            <w:r>
              <w:rPr>
                <w:rFonts w:ascii="Arial" w:cs="Arial" w:eastAsia="Arial" w:hAnsi="Arial"/>
                <w:sz w:val="11"/>
                <w:szCs w:val="11"/>
                <w:b w:val="1"/>
                <w:bCs w:val="1"/>
                <w:color w:val="auto"/>
                <w:w w:val="98"/>
              </w:rPr>
              <w:t>(I) (Instr. 4)</w:t>
            </w: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4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Expiration</w:t>
            </w: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w w:val="91"/>
              </w:rPr>
              <w:t>(A)</w:t>
            </w:r>
          </w:p>
        </w:tc>
        <w:tc>
          <w:tcPr>
            <w:tcW w:w="960" w:type="dxa"/>
            <w:vAlign w:val="bottom"/>
          </w:tcPr>
          <w:p>
            <w:pPr>
              <w:ind w:left="44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w w:val="96"/>
              </w:rPr>
              <w:t>(Instr. 4)</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60" w:type="dxa"/>
            <w:vAlign w:val="bottom"/>
            <w:gridSpan w:val="2"/>
          </w:tcPr>
          <w:p>
            <w:pPr>
              <w:ind w:left="80"/>
              <w:spacing w:after="0"/>
              <w:rPr>
                <w:sz w:val="20"/>
                <w:szCs w:val="20"/>
                <w:color w:val="auto"/>
              </w:rPr>
            </w:pPr>
            <w:r>
              <w:rPr>
                <w:rFonts w:ascii="Arial" w:cs="Arial" w:eastAsia="Arial" w:hAnsi="Arial"/>
                <w:sz w:val="12"/>
                <w:szCs w:val="12"/>
                <w:color w:val="0000FF"/>
              </w:rPr>
              <w:t>Class B</w:t>
            </w:r>
          </w:p>
        </w:tc>
        <w:tc>
          <w:tcPr>
            <w:tcW w:w="660" w:type="dxa"/>
            <w:vAlign w:val="bottom"/>
            <w:vMerge w:val="restart"/>
          </w:tcPr>
          <w:p>
            <w:pPr>
              <w:jc w:val="center"/>
              <w:ind w:left="27"/>
              <w:spacing w:after="0"/>
              <w:rPr>
                <w:sz w:val="20"/>
                <w:szCs w:val="20"/>
                <w:color w:val="auto"/>
              </w:rPr>
            </w:pPr>
            <w:r>
              <w:rPr>
                <w:rFonts w:ascii="Arial" w:cs="Arial" w:eastAsia="Arial" w:hAnsi="Arial"/>
                <w:sz w:val="10"/>
                <w:szCs w:val="10"/>
                <w:color w:val="008000"/>
                <w:w w:val="81"/>
              </w:rPr>
              <w:t>(1)</w:t>
            </w: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gridSpan w:val="2"/>
            <w:vMerge w:val="restart"/>
          </w:tcPr>
          <w:p>
            <w:pPr>
              <w:ind w:left="340"/>
              <w:spacing w:after="0"/>
              <w:rPr>
                <w:sz w:val="20"/>
                <w:szCs w:val="20"/>
                <w:color w:val="auto"/>
              </w:rPr>
            </w:pPr>
            <w:r>
              <w:rPr>
                <w:rFonts w:ascii="Arial" w:cs="Arial" w:eastAsia="Arial" w:hAnsi="Arial"/>
                <w:sz w:val="10"/>
                <w:szCs w:val="10"/>
                <w:color w:val="008000"/>
              </w:rPr>
              <w:t>(1)</w:t>
            </w:r>
          </w:p>
        </w:tc>
        <w:tc>
          <w:tcPr>
            <w:tcW w:w="720" w:type="dxa"/>
            <w:vAlign w:val="bottom"/>
            <w:vMerge w:val="restart"/>
          </w:tcPr>
          <w:p>
            <w:pPr>
              <w:ind w:left="280"/>
              <w:spacing w:after="0"/>
              <w:rPr>
                <w:sz w:val="20"/>
                <w:szCs w:val="20"/>
                <w:color w:val="auto"/>
              </w:rPr>
            </w:pPr>
            <w:r>
              <w:rPr>
                <w:rFonts w:ascii="Arial" w:cs="Arial" w:eastAsia="Arial" w:hAnsi="Arial"/>
                <w:sz w:val="10"/>
                <w:szCs w:val="10"/>
                <w:color w:val="008000"/>
              </w:rPr>
              <w:t>(1)</w:t>
            </w:r>
          </w:p>
        </w:tc>
        <w:tc>
          <w:tcPr>
            <w:tcW w:w="40" w:type="dxa"/>
            <w:vAlign w:val="bottom"/>
          </w:tcPr>
          <w:p>
            <w:pPr>
              <w:spacing w:after="0"/>
              <w:rPr>
                <w:sz w:val="15"/>
                <w:szCs w:val="15"/>
                <w:color w:val="auto"/>
              </w:rPr>
            </w:pPr>
          </w:p>
        </w:tc>
        <w:tc>
          <w:tcPr>
            <w:tcW w:w="520" w:type="dxa"/>
            <w:vAlign w:val="bottom"/>
          </w:tcPr>
          <w:p>
            <w:pPr>
              <w:jc w:val="center"/>
              <w:ind w:right="37"/>
              <w:spacing w:after="0"/>
              <w:rPr>
                <w:sz w:val="20"/>
                <w:szCs w:val="20"/>
                <w:color w:val="auto"/>
              </w:rPr>
            </w:pPr>
            <w:r>
              <w:rPr>
                <w:rFonts w:ascii="Arial" w:cs="Arial" w:eastAsia="Arial" w:hAnsi="Arial"/>
                <w:sz w:val="12"/>
                <w:szCs w:val="12"/>
                <w:color w:val="0000FF"/>
                <w:w w:val="91"/>
              </w:rPr>
              <w:t>Class A</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7,410,000</w:t>
            </w: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(1)</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660" w:type="dxa"/>
            <w:vAlign w:val="bottom"/>
            <w:gridSpan w:val="2"/>
          </w:tcPr>
          <w:p>
            <w:pPr>
              <w:ind w:left="80"/>
              <w:spacing w:after="0" w:line="134" w:lineRule="exact"/>
              <w:rPr>
                <w:sz w:val="20"/>
                <w:szCs w:val="20"/>
                <w:color w:val="auto"/>
              </w:rPr>
            </w:pPr>
            <w:r>
              <w:rPr>
                <w:rFonts w:ascii="Arial" w:cs="Arial" w:eastAsia="Arial" w:hAnsi="Arial"/>
                <w:sz w:val="12"/>
                <w:szCs w:val="12"/>
                <w:color w:val="0000FF"/>
              </w:rPr>
              <w:t>ordinary</w:t>
            </w:r>
          </w:p>
        </w:tc>
        <w:tc>
          <w:tcPr>
            <w:tcW w:w="660" w:type="dxa"/>
            <w:vAlign w:val="bottom"/>
            <w:vMerge w:val="continue"/>
          </w:tcPr>
          <w:p>
            <w:pPr>
              <w:spacing w:after="0"/>
              <w:rPr>
                <w:sz w:val="11"/>
                <w:szCs w:val="11"/>
                <w:color w:val="auto"/>
              </w:rPr>
            </w:pPr>
          </w:p>
        </w:tc>
        <w:tc>
          <w:tcPr>
            <w:tcW w:w="1160" w:type="dxa"/>
            <w:vAlign w:val="bottom"/>
          </w:tcPr>
          <w:p>
            <w:pPr>
              <w:jc w:val="center"/>
              <w:spacing w:after="0" w:line="134" w:lineRule="exact"/>
              <w:rPr>
                <w:sz w:val="20"/>
                <w:szCs w:val="20"/>
                <w:color w:val="auto"/>
              </w:rPr>
            </w:pPr>
            <w:r>
              <w:rPr>
                <w:rFonts w:ascii="Arial" w:cs="Arial" w:eastAsia="Arial" w:hAnsi="Arial"/>
                <w:sz w:val="12"/>
                <w:szCs w:val="12"/>
                <w:color w:val="0000FF"/>
                <w:w w:val="93"/>
              </w:rPr>
              <w:t>09/09/2021</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tcPr>
          <w:p>
            <w:pPr>
              <w:jc w:val="center"/>
              <w:ind w:right="420"/>
              <w:spacing w:after="0" w:line="134" w:lineRule="exact"/>
              <w:rPr>
                <w:sz w:val="20"/>
                <w:szCs w:val="20"/>
                <w:color w:val="auto"/>
              </w:rPr>
            </w:pPr>
            <w:r>
              <w:rPr>
                <w:rFonts w:ascii="Arial" w:cs="Arial" w:eastAsia="Arial" w:hAnsi="Arial"/>
                <w:sz w:val="12"/>
                <w:szCs w:val="12"/>
                <w:color w:val="0000FF"/>
                <w:w w:val="99"/>
              </w:rPr>
              <w:t>M</w:t>
            </w:r>
          </w:p>
        </w:tc>
        <w:tc>
          <w:tcPr>
            <w:tcW w:w="180" w:type="dxa"/>
            <w:vAlign w:val="bottom"/>
          </w:tcPr>
          <w:p>
            <w:pPr>
              <w:spacing w:after="0"/>
              <w:rPr>
                <w:sz w:val="11"/>
                <w:szCs w:val="11"/>
                <w:color w:val="auto"/>
              </w:rPr>
            </w:pPr>
          </w:p>
        </w:tc>
        <w:tc>
          <w:tcPr>
            <w:tcW w:w="960" w:type="dxa"/>
            <w:vAlign w:val="bottom"/>
          </w:tcPr>
          <w:p>
            <w:pPr>
              <w:ind w:left="440"/>
              <w:spacing w:after="0" w:line="134" w:lineRule="exact"/>
              <w:rPr>
                <w:sz w:val="20"/>
                <w:szCs w:val="20"/>
                <w:color w:val="auto"/>
              </w:rPr>
            </w:pPr>
            <w:r>
              <w:rPr>
                <w:rFonts w:ascii="Arial" w:cs="Arial" w:eastAsia="Arial" w:hAnsi="Arial"/>
                <w:sz w:val="12"/>
                <w:szCs w:val="12"/>
                <w:color w:val="0000FF"/>
                <w:w w:val="93"/>
              </w:rPr>
              <w:t>7,410,000</w:t>
            </w:r>
          </w:p>
        </w:tc>
        <w:tc>
          <w:tcPr>
            <w:tcW w:w="76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jc w:val="center"/>
              <w:ind w:right="37"/>
              <w:spacing w:after="0" w:line="134" w:lineRule="exact"/>
              <w:rPr>
                <w:sz w:val="20"/>
                <w:szCs w:val="20"/>
                <w:color w:val="auto"/>
              </w:rPr>
            </w:pPr>
            <w:r>
              <w:rPr>
                <w:rFonts w:ascii="Arial" w:cs="Arial" w:eastAsia="Arial" w:hAnsi="Arial"/>
                <w:sz w:val="12"/>
                <w:szCs w:val="12"/>
                <w:color w:val="0000FF"/>
                <w:w w:val="96"/>
              </w:rPr>
              <w:t>ordinary</w:t>
            </w:r>
          </w:p>
        </w:tc>
        <w:tc>
          <w:tcPr>
            <w:tcW w:w="72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460" w:type="dxa"/>
            <w:vAlign w:val="bottom"/>
          </w:tcPr>
          <w:p>
            <w:pPr>
              <w:jc w:val="center"/>
              <w:ind w:left="264"/>
              <w:spacing w:after="0" w:line="134" w:lineRule="exact"/>
              <w:rPr>
                <w:sz w:val="20"/>
                <w:szCs w:val="20"/>
                <w:color w:val="auto"/>
              </w:rPr>
            </w:pPr>
            <w:r>
              <w:rPr>
                <w:rFonts w:ascii="Arial" w:cs="Arial" w:eastAsia="Arial" w:hAnsi="Arial"/>
                <w:sz w:val="12"/>
                <w:szCs w:val="12"/>
                <w:color w:val="0000FF"/>
                <w:w w:val="89"/>
              </w:rPr>
              <w:t>0</w:t>
            </w:r>
          </w:p>
        </w:tc>
        <w:tc>
          <w:tcPr>
            <w:tcW w:w="340" w:type="dxa"/>
            <w:vAlign w:val="bottom"/>
          </w:tcPr>
          <w:p>
            <w:pPr>
              <w:spacing w:after="0"/>
              <w:rPr>
                <w:sz w:val="11"/>
                <w:szCs w:val="11"/>
                <w:color w:val="auto"/>
              </w:rPr>
            </w:pPr>
          </w:p>
        </w:tc>
        <w:tc>
          <w:tcPr>
            <w:tcW w:w="620" w:type="dxa"/>
            <w:vAlign w:val="bottom"/>
          </w:tcPr>
          <w:p>
            <w:pPr>
              <w:jc w:val="center"/>
              <w:ind w:left="59"/>
              <w:spacing w:after="0" w:line="134"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60" w:type="dxa"/>
            <w:vAlign w:val="bottom"/>
            <w:gridSpan w:val="2"/>
          </w:tcPr>
          <w:p>
            <w:pPr>
              <w:ind w:left="80"/>
              <w:spacing w:after="0"/>
              <w:rPr>
                <w:sz w:val="20"/>
                <w:szCs w:val="20"/>
                <w:color w:val="auto"/>
              </w:rPr>
            </w:pPr>
            <w:r>
              <w:rPr>
                <w:rFonts w:ascii="Arial" w:cs="Arial" w:eastAsia="Arial" w:hAnsi="Arial"/>
                <w:sz w:val="12"/>
                <w:szCs w:val="12"/>
                <w:color w:val="0000FF"/>
              </w:rPr>
              <w:t>shares</w:t>
            </w:r>
          </w:p>
        </w:tc>
        <w:tc>
          <w:tcPr>
            <w:tcW w:w="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jc w:val="center"/>
              <w:ind w:right="37"/>
              <w:spacing w:after="0"/>
              <w:rPr>
                <w:sz w:val="20"/>
                <w:szCs w:val="20"/>
                <w:color w:val="auto"/>
              </w:rPr>
            </w:pPr>
            <w:r>
              <w:rPr>
                <w:rFonts w:ascii="Arial" w:cs="Arial" w:eastAsia="Arial" w:hAnsi="Arial"/>
                <w:sz w:val="12"/>
                <w:szCs w:val="12"/>
                <w:color w:val="0000FF"/>
                <w:w w:val="83"/>
              </w:rPr>
              <w:t>shares</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60" w:type="dxa"/>
            <w:vAlign w:val="bottom"/>
            <w:gridSpan w:val="2"/>
          </w:tcPr>
          <w:p>
            <w:pPr>
              <w:ind w:left="80"/>
              <w:spacing w:after="0"/>
              <w:rPr>
                <w:sz w:val="20"/>
                <w:szCs w:val="20"/>
                <w:color w:val="auto"/>
              </w:rPr>
            </w:pPr>
            <w:r>
              <w:rPr>
                <w:rFonts w:ascii="Arial" w:cs="Arial" w:eastAsia="Arial" w:hAnsi="Arial"/>
                <w:sz w:val="12"/>
                <w:szCs w:val="12"/>
                <w:color w:val="0000FF"/>
              </w:rPr>
              <w:t>Class I</w:t>
            </w:r>
          </w:p>
        </w:tc>
        <w:tc>
          <w:tcPr>
            <w:tcW w:w="660" w:type="dxa"/>
            <w:vAlign w:val="bottom"/>
            <w:vMerge w:val="restart"/>
          </w:tcPr>
          <w:p>
            <w:pPr>
              <w:jc w:val="center"/>
              <w:ind w:left="27"/>
              <w:spacing w:after="0"/>
              <w:rPr>
                <w:sz w:val="20"/>
                <w:szCs w:val="20"/>
                <w:color w:val="auto"/>
              </w:rPr>
            </w:pPr>
            <w:r>
              <w:rPr>
                <w:rFonts w:ascii="Arial" w:cs="Arial" w:eastAsia="Arial" w:hAnsi="Arial"/>
                <w:sz w:val="10"/>
                <w:szCs w:val="10"/>
                <w:color w:val="008000"/>
                <w:w w:val="81"/>
              </w:rPr>
              <w:t>(2)</w:t>
            </w: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gridSpan w:val="2"/>
            <w:vMerge w:val="restart"/>
          </w:tcPr>
          <w:p>
            <w:pPr>
              <w:ind w:left="340"/>
              <w:spacing w:after="0"/>
              <w:rPr>
                <w:sz w:val="20"/>
                <w:szCs w:val="20"/>
                <w:color w:val="auto"/>
              </w:rPr>
            </w:pPr>
            <w:r>
              <w:rPr>
                <w:rFonts w:ascii="Arial" w:cs="Arial" w:eastAsia="Arial" w:hAnsi="Arial"/>
                <w:sz w:val="10"/>
                <w:szCs w:val="10"/>
                <w:color w:val="008000"/>
              </w:rPr>
              <w:t>(2)</w:t>
            </w:r>
          </w:p>
        </w:tc>
        <w:tc>
          <w:tcPr>
            <w:tcW w:w="720" w:type="dxa"/>
            <w:vAlign w:val="bottom"/>
            <w:vMerge w:val="restart"/>
          </w:tcPr>
          <w:p>
            <w:pPr>
              <w:ind w:left="280"/>
              <w:spacing w:after="0"/>
              <w:rPr>
                <w:sz w:val="20"/>
                <w:szCs w:val="20"/>
                <w:color w:val="auto"/>
              </w:rPr>
            </w:pPr>
            <w:r>
              <w:rPr>
                <w:rFonts w:ascii="Arial" w:cs="Arial" w:eastAsia="Arial" w:hAnsi="Arial"/>
                <w:sz w:val="10"/>
                <w:szCs w:val="10"/>
                <w:color w:val="008000"/>
              </w:rPr>
              <w:t>(2)</w:t>
            </w:r>
          </w:p>
        </w:tc>
        <w:tc>
          <w:tcPr>
            <w:tcW w:w="560" w:type="dxa"/>
            <w:vAlign w:val="bottom"/>
            <w:gridSpan w:val="2"/>
            <w:vMerge w:val="restart"/>
          </w:tcPr>
          <w:p>
            <w:pPr>
              <w:ind w:left="20"/>
              <w:spacing w:after="0"/>
              <w:rPr>
                <w:sz w:val="20"/>
                <w:szCs w:val="20"/>
                <w:color w:val="auto"/>
              </w:rPr>
            </w:pPr>
            <w:r>
              <w:rPr>
                <w:rFonts w:ascii="Arial" w:cs="Arial" w:eastAsia="Arial" w:hAnsi="Arial"/>
                <w:sz w:val="12"/>
                <w:szCs w:val="12"/>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500,000</w:t>
            </w: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(2)</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Arial" w:cs="Arial" w:eastAsia="Arial" w:hAnsi="Arial"/>
                <w:sz w:val="12"/>
                <w:szCs w:val="12"/>
                <w:color w:val="0000FF"/>
              </w:rPr>
              <w:t>Special</w:t>
            </w:r>
          </w:p>
        </w:tc>
        <w:tc>
          <w:tcPr>
            <w:tcW w:w="660" w:type="dxa"/>
            <w:vAlign w:val="bottom"/>
            <w:vMerge w:val="continue"/>
          </w:tcPr>
          <w:p>
            <w:pPr>
              <w:spacing w:after="0"/>
              <w:rPr>
                <w:sz w:val="5"/>
                <w:szCs w:val="5"/>
                <w:color w:val="auto"/>
              </w:rPr>
            </w:pPr>
          </w:p>
        </w:tc>
        <w:tc>
          <w:tcPr>
            <w:tcW w:w="1160" w:type="dxa"/>
            <w:vAlign w:val="bottom"/>
            <w:vMerge w:val="restart"/>
          </w:tcPr>
          <w:p>
            <w:pPr>
              <w:jc w:val="center"/>
              <w:spacing w:after="0" w:line="134" w:lineRule="exact"/>
              <w:rPr>
                <w:sz w:val="20"/>
                <w:szCs w:val="20"/>
                <w:color w:val="auto"/>
              </w:rPr>
            </w:pPr>
            <w:r>
              <w:rPr>
                <w:rFonts w:ascii="Arial" w:cs="Arial" w:eastAsia="Arial" w:hAnsi="Arial"/>
                <w:sz w:val="12"/>
                <w:szCs w:val="12"/>
                <w:color w:val="0000FF"/>
                <w:w w:val="93"/>
              </w:rPr>
              <w:t>09/09/2021</w:t>
            </w: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4"/>
            <w:vMerge w:val="restart"/>
          </w:tcPr>
          <w:p>
            <w:pPr>
              <w:jc w:val="center"/>
              <w:ind w:right="420"/>
              <w:spacing w:after="0" w:line="134" w:lineRule="exact"/>
              <w:rPr>
                <w:sz w:val="20"/>
                <w:szCs w:val="20"/>
                <w:color w:val="auto"/>
              </w:rPr>
            </w:pPr>
            <w:r>
              <w:rPr>
                <w:rFonts w:ascii="Arial" w:cs="Arial" w:eastAsia="Arial" w:hAnsi="Arial"/>
                <w:sz w:val="12"/>
                <w:szCs w:val="12"/>
                <w:color w:val="0000FF"/>
              </w:rPr>
              <w:t>A</w:t>
            </w:r>
          </w:p>
        </w:tc>
        <w:tc>
          <w:tcPr>
            <w:tcW w:w="1140" w:type="dxa"/>
            <w:vAlign w:val="bottom"/>
            <w:gridSpan w:val="2"/>
            <w:vMerge w:val="restart"/>
          </w:tcPr>
          <w:p>
            <w:pPr>
              <w:jc w:val="center"/>
              <w:ind w:right="564"/>
              <w:spacing w:after="0" w:line="134" w:lineRule="exact"/>
              <w:rPr>
                <w:sz w:val="20"/>
                <w:szCs w:val="20"/>
                <w:color w:val="auto"/>
              </w:rPr>
            </w:pPr>
            <w:r>
              <w:rPr>
                <w:rFonts w:ascii="Arial" w:cs="Arial" w:eastAsia="Arial" w:hAnsi="Arial"/>
                <w:sz w:val="12"/>
                <w:szCs w:val="12"/>
                <w:color w:val="0000FF"/>
                <w:w w:val="92"/>
              </w:rPr>
              <w:t>500,000</w:t>
            </w:r>
          </w:p>
        </w:tc>
        <w:tc>
          <w:tcPr>
            <w:tcW w:w="7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00" w:type="dxa"/>
            <w:vAlign w:val="bottom"/>
            <w:gridSpan w:val="2"/>
            <w:vMerge w:val="restart"/>
          </w:tcPr>
          <w:p>
            <w:pPr>
              <w:jc w:val="center"/>
              <w:spacing w:after="0" w:line="134" w:lineRule="exact"/>
              <w:rPr>
                <w:sz w:val="20"/>
                <w:szCs w:val="20"/>
                <w:color w:val="auto"/>
              </w:rPr>
            </w:pPr>
            <w:r>
              <w:rPr>
                <w:rFonts w:ascii="Arial" w:cs="Arial" w:eastAsia="Arial" w:hAnsi="Arial"/>
                <w:sz w:val="12"/>
                <w:szCs w:val="12"/>
                <w:color w:val="0000FF"/>
                <w:w w:val="92"/>
              </w:rPr>
              <w:t>500,000</w:t>
            </w:r>
          </w:p>
        </w:tc>
        <w:tc>
          <w:tcPr>
            <w:tcW w:w="620" w:type="dxa"/>
            <w:vAlign w:val="bottom"/>
            <w:vMerge w:val="restart"/>
          </w:tcPr>
          <w:p>
            <w:pPr>
              <w:jc w:val="center"/>
              <w:ind w:left="59"/>
              <w:spacing w:after="0" w:line="134"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vMerge w:val="restart"/>
          </w:tcPr>
          <w:p>
            <w:pPr>
              <w:jc w:val="center"/>
              <w:ind w:right="37"/>
              <w:spacing w:after="0"/>
              <w:rPr>
                <w:sz w:val="20"/>
                <w:szCs w:val="20"/>
                <w:color w:val="auto"/>
              </w:rPr>
            </w:pPr>
            <w:r>
              <w:rPr>
                <w:rFonts w:ascii="Arial" w:cs="Arial" w:eastAsia="Arial" w:hAnsi="Arial"/>
                <w:sz w:val="12"/>
                <w:szCs w:val="12"/>
                <w:color w:val="0000FF"/>
                <w:w w:val="89"/>
              </w:rPr>
              <w:t>Shares</w:t>
            </w:r>
          </w:p>
        </w:tc>
        <w:tc>
          <w:tcPr>
            <w:tcW w:w="72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Shares</w:t>
            </w:r>
          </w:p>
        </w:tc>
        <w:tc>
          <w:tcPr>
            <w:tcW w:w="6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60" w:type="dxa"/>
            <w:vAlign w:val="bottom"/>
            <w:gridSpan w:val="2"/>
          </w:tcPr>
          <w:p>
            <w:pPr>
              <w:ind w:left="80"/>
              <w:spacing w:after="0"/>
              <w:rPr>
                <w:sz w:val="20"/>
                <w:szCs w:val="20"/>
                <w:color w:val="auto"/>
              </w:rPr>
            </w:pPr>
            <w:r>
              <w:rPr>
                <w:rFonts w:ascii="Arial" w:cs="Arial" w:eastAsia="Arial" w:hAnsi="Arial"/>
                <w:sz w:val="12"/>
                <w:szCs w:val="12"/>
                <w:color w:val="0000FF"/>
              </w:rPr>
              <w:t>Class J</w:t>
            </w:r>
          </w:p>
        </w:tc>
        <w:tc>
          <w:tcPr>
            <w:tcW w:w="660" w:type="dxa"/>
            <w:vAlign w:val="bottom"/>
            <w:vMerge w:val="restart"/>
          </w:tcPr>
          <w:p>
            <w:pPr>
              <w:jc w:val="center"/>
              <w:ind w:left="27"/>
              <w:spacing w:after="0"/>
              <w:rPr>
                <w:sz w:val="20"/>
                <w:szCs w:val="20"/>
                <w:color w:val="auto"/>
              </w:rPr>
            </w:pPr>
            <w:r>
              <w:rPr>
                <w:rFonts w:ascii="Arial" w:cs="Arial" w:eastAsia="Arial" w:hAnsi="Arial"/>
                <w:sz w:val="10"/>
                <w:szCs w:val="10"/>
                <w:color w:val="008000"/>
                <w:w w:val="81"/>
              </w:rPr>
              <w:t>(2)</w:t>
            </w: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gridSpan w:val="2"/>
            <w:vMerge w:val="restart"/>
          </w:tcPr>
          <w:p>
            <w:pPr>
              <w:ind w:left="340"/>
              <w:spacing w:after="0"/>
              <w:rPr>
                <w:sz w:val="20"/>
                <w:szCs w:val="20"/>
                <w:color w:val="auto"/>
              </w:rPr>
            </w:pPr>
            <w:r>
              <w:rPr>
                <w:rFonts w:ascii="Arial" w:cs="Arial" w:eastAsia="Arial" w:hAnsi="Arial"/>
                <w:sz w:val="10"/>
                <w:szCs w:val="10"/>
                <w:color w:val="008000"/>
              </w:rPr>
              <w:t>(2)</w:t>
            </w:r>
          </w:p>
        </w:tc>
        <w:tc>
          <w:tcPr>
            <w:tcW w:w="720" w:type="dxa"/>
            <w:vAlign w:val="bottom"/>
            <w:vMerge w:val="restart"/>
          </w:tcPr>
          <w:p>
            <w:pPr>
              <w:ind w:left="280"/>
              <w:spacing w:after="0"/>
              <w:rPr>
                <w:sz w:val="20"/>
                <w:szCs w:val="20"/>
                <w:color w:val="auto"/>
              </w:rPr>
            </w:pPr>
            <w:r>
              <w:rPr>
                <w:rFonts w:ascii="Arial" w:cs="Arial" w:eastAsia="Arial" w:hAnsi="Arial"/>
                <w:sz w:val="10"/>
                <w:szCs w:val="10"/>
                <w:color w:val="008000"/>
              </w:rPr>
              <w:t>(2)</w:t>
            </w:r>
          </w:p>
        </w:tc>
        <w:tc>
          <w:tcPr>
            <w:tcW w:w="560" w:type="dxa"/>
            <w:vAlign w:val="bottom"/>
            <w:gridSpan w:val="2"/>
            <w:vMerge w:val="restart"/>
          </w:tcPr>
          <w:p>
            <w:pPr>
              <w:ind w:left="20"/>
              <w:spacing w:after="0"/>
              <w:rPr>
                <w:sz w:val="20"/>
                <w:szCs w:val="20"/>
                <w:color w:val="auto"/>
              </w:rPr>
            </w:pPr>
            <w:r>
              <w:rPr>
                <w:rFonts w:ascii="Arial" w:cs="Arial" w:eastAsia="Arial" w:hAnsi="Arial"/>
                <w:sz w:val="12"/>
                <w:szCs w:val="12"/>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741,000</w:t>
            </w: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(2)</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Arial" w:cs="Arial" w:eastAsia="Arial" w:hAnsi="Arial"/>
                <w:sz w:val="12"/>
                <w:szCs w:val="12"/>
                <w:color w:val="0000FF"/>
              </w:rPr>
              <w:t>Special</w:t>
            </w:r>
          </w:p>
        </w:tc>
        <w:tc>
          <w:tcPr>
            <w:tcW w:w="660" w:type="dxa"/>
            <w:vAlign w:val="bottom"/>
            <w:vMerge w:val="continue"/>
          </w:tcPr>
          <w:p>
            <w:pPr>
              <w:spacing w:after="0"/>
              <w:rPr>
                <w:sz w:val="5"/>
                <w:szCs w:val="5"/>
                <w:color w:val="auto"/>
              </w:rPr>
            </w:pPr>
          </w:p>
        </w:tc>
        <w:tc>
          <w:tcPr>
            <w:tcW w:w="1160" w:type="dxa"/>
            <w:vAlign w:val="bottom"/>
            <w:vMerge w:val="restart"/>
          </w:tcPr>
          <w:p>
            <w:pPr>
              <w:jc w:val="center"/>
              <w:spacing w:after="0" w:line="134" w:lineRule="exact"/>
              <w:rPr>
                <w:sz w:val="20"/>
                <w:szCs w:val="20"/>
                <w:color w:val="auto"/>
              </w:rPr>
            </w:pPr>
            <w:r>
              <w:rPr>
                <w:rFonts w:ascii="Arial" w:cs="Arial" w:eastAsia="Arial" w:hAnsi="Arial"/>
                <w:sz w:val="12"/>
                <w:szCs w:val="12"/>
                <w:color w:val="0000FF"/>
                <w:w w:val="93"/>
              </w:rPr>
              <w:t>09/09/2021</w:t>
            </w: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4"/>
            <w:vMerge w:val="restart"/>
          </w:tcPr>
          <w:p>
            <w:pPr>
              <w:jc w:val="center"/>
              <w:ind w:right="420"/>
              <w:spacing w:after="0" w:line="134" w:lineRule="exact"/>
              <w:rPr>
                <w:sz w:val="20"/>
                <w:szCs w:val="20"/>
                <w:color w:val="auto"/>
              </w:rPr>
            </w:pPr>
            <w:r>
              <w:rPr>
                <w:rFonts w:ascii="Arial" w:cs="Arial" w:eastAsia="Arial" w:hAnsi="Arial"/>
                <w:sz w:val="12"/>
                <w:szCs w:val="12"/>
                <w:color w:val="0000FF"/>
              </w:rPr>
              <w:t>A</w:t>
            </w:r>
          </w:p>
        </w:tc>
        <w:tc>
          <w:tcPr>
            <w:tcW w:w="1140" w:type="dxa"/>
            <w:vAlign w:val="bottom"/>
            <w:gridSpan w:val="2"/>
            <w:vMerge w:val="restart"/>
          </w:tcPr>
          <w:p>
            <w:pPr>
              <w:jc w:val="center"/>
              <w:ind w:right="564"/>
              <w:spacing w:after="0" w:line="134" w:lineRule="exact"/>
              <w:rPr>
                <w:sz w:val="20"/>
                <w:szCs w:val="20"/>
                <w:color w:val="auto"/>
              </w:rPr>
            </w:pPr>
            <w:r>
              <w:rPr>
                <w:rFonts w:ascii="Arial" w:cs="Arial" w:eastAsia="Arial" w:hAnsi="Arial"/>
                <w:sz w:val="12"/>
                <w:szCs w:val="12"/>
                <w:color w:val="0000FF"/>
                <w:w w:val="92"/>
              </w:rPr>
              <w:t>741,000</w:t>
            </w:r>
          </w:p>
        </w:tc>
        <w:tc>
          <w:tcPr>
            <w:tcW w:w="7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00" w:type="dxa"/>
            <w:vAlign w:val="bottom"/>
            <w:gridSpan w:val="2"/>
            <w:vMerge w:val="restart"/>
          </w:tcPr>
          <w:p>
            <w:pPr>
              <w:jc w:val="center"/>
              <w:spacing w:after="0" w:line="134" w:lineRule="exact"/>
              <w:rPr>
                <w:sz w:val="20"/>
                <w:szCs w:val="20"/>
                <w:color w:val="auto"/>
              </w:rPr>
            </w:pPr>
            <w:r>
              <w:rPr>
                <w:rFonts w:ascii="Arial" w:cs="Arial" w:eastAsia="Arial" w:hAnsi="Arial"/>
                <w:sz w:val="12"/>
                <w:szCs w:val="12"/>
                <w:color w:val="0000FF"/>
                <w:w w:val="92"/>
              </w:rPr>
              <w:t>741,000</w:t>
            </w:r>
          </w:p>
        </w:tc>
        <w:tc>
          <w:tcPr>
            <w:tcW w:w="620" w:type="dxa"/>
            <w:vAlign w:val="bottom"/>
            <w:vMerge w:val="restart"/>
          </w:tcPr>
          <w:p>
            <w:pPr>
              <w:jc w:val="center"/>
              <w:ind w:left="59"/>
              <w:spacing w:after="0" w:line="134"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vMerge w:val="restart"/>
          </w:tcPr>
          <w:p>
            <w:pPr>
              <w:jc w:val="center"/>
              <w:ind w:right="37"/>
              <w:spacing w:after="0"/>
              <w:rPr>
                <w:sz w:val="20"/>
                <w:szCs w:val="20"/>
                <w:color w:val="auto"/>
              </w:rPr>
            </w:pPr>
            <w:r>
              <w:rPr>
                <w:rFonts w:ascii="Arial" w:cs="Arial" w:eastAsia="Arial" w:hAnsi="Arial"/>
                <w:sz w:val="12"/>
                <w:szCs w:val="12"/>
                <w:color w:val="0000FF"/>
                <w:w w:val="89"/>
              </w:rPr>
              <w:t>Shares</w:t>
            </w:r>
          </w:p>
        </w:tc>
        <w:tc>
          <w:tcPr>
            <w:tcW w:w="72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Shares</w:t>
            </w:r>
          </w:p>
        </w:tc>
        <w:tc>
          <w:tcPr>
            <w:tcW w:w="6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60" w:type="dxa"/>
            <w:vAlign w:val="bottom"/>
            <w:gridSpan w:val="2"/>
          </w:tcPr>
          <w:p>
            <w:pPr>
              <w:ind w:left="80"/>
              <w:spacing w:after="0"/>
              <w:rPr>
                <w:sz w:val="20"/>
                <w:szCs w:val="20"/>
                <w:color w:val="auto"/>
              </w:rPr>
            </w:pPr>
            <w:r>
              <w:rPr>
                <w:rFonts w:ascii="Arial" w:cs="Arial" w:eastAsia="Arial" w:hAnsi="Arial"/>
                <w:sz w:val="12"/>
                <w:szCs w:val="12"/>
                <w:color w:val="0000FF"/>
              </w:rPr>
              <w:t>Warrants</w:t>
            </w:r>
          </w:p>
        </w:tc>
        <w:tc>
          <w:tcPr>
            <w:tcW w:w="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660" w:type="dxa"/>
            <w:vAlign w:val="bottom"/>
            <w:gridSpan w:val="2"/>
          </w:tcPr>
          <w:p>
            <w:pPr>
              <w:ind w:left="80"/>
              <w:spacing w:after="0" w:line="134" w:lineRule="exact"/>
              <w:rPr>
                <w:sz w:val="20"/>
                <w:szCs w:val="20"/>
                <w:color w:val="auto"/>
              </w:rPr>
            </w:pPr>
            <w:r>
              <w:rPr>
                <w:rFonts w:ascii="Arial" w:cs="Arial" w:eastAsia="Arial" w:hAnsi="Arial"/>
                <w:sz w:val="12"/>
                <w:szCs w:val="12"/>
                <w:color w:val="0000FF"/>
              </w:rPr>
              <w:t>to</w:t>
            </w: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vMerge w:val="restart"/>
          </w:tcPr>
          <w:p>
            <w:pPr>
              <w:jc w:val="center"/>
              <w:ind w:right="400"/>
              <w:spacing w:after="0" w:line="251" w:lineRule="exact"/>
              <w:rPr>
                <w:sz w:val="20"/>
                <w:szCs w:val="20"/>
                <w:color w:val="auto"/>
              </w:rPr>
            </w:pPr>
            <w:r>
              <w:rPr>
                <w:rFonts w:ascii="Arial" w:cs="Arial" w:eastAsia="Arial" w:hAnsi="Arial"/>
                <w:sz w:val="24"/>
                <w:szCs w:val="24"/>
                <w:color w:val="0000FF"/>
                <w:w w:val="78"/>
                <w:vertAlign w:val="subscript"/>
              </w:rPr>
              <w:t>J</w:t>
            </w:r>
            <w:r>
              <w:rPr>
                <w:rFonts w:ascii="Arial" w:cs="Arial" w:eastAsia="Arial" w:hAnsi="Arial"/>
                <w:sz w:val="10"/>
                <w:szCs w:val="10"/>
                <w:color w:val="008000"/>
                <w:w w:val="78"/>
              </w:rPr>
              <w:t>(3)</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gridSpan w:val="2"/>
            <w:vMerge w:val="restart"/>
          </w:tcPr>
          <w:p>
            <w:pPr>
              <w:ind w:left="340"/>
              <w:spacing w:after="0"/>
              <w:rPr>
                <w:sz w:val="20"/>
                <w:szCs w:val="20"/>
                <w:color w:val="auto"/>
              </w:rPr>
            </w:pPr>
            <w:r>
              <w:rPr>
                <w:rFonts w:ascii="Arial" w:cs="Arial" w:eastAsia="Arial" w:hAnsi="Arial"/>
                <w:sz w:val="10"/>
                <w:szCs w:val="10"/>
                <w:color w:val="008000"/>
              </w:rPr>
              <w:t>(3)</w:t>
            </w:r>
          </w:p>
        </w:tc>
        <w:tc>
          <w:tcPr>
            <w:tcW w:w="720" w:type="dxa"/>
            <w:vAlign w:val="bottom"/>
            <w:vMerge w:val="restart"/>
          </w:tcPr>
          <w:p>
            <w:pPr>
              <w:ind w:left="280"/>
              <w:spacing w:after="0"/>
              <w:rPr>
                <w:sz w:val="20"/>
                <w:szCs w:val="20"/>
                <w:color w:val="auto"/>
              </w:rPr>
            </w:pPr>
            <w:r>
              <w:rPr>
                <w:rFonts w:ascii="Arial" w:cs="Arial" w:eastAsia="Arial" w:hAnsi="Arial"/>
                <w:sz w:val="10"/>
                <w:szCs w:val="10"/>
                <w:color w:val="008000"/>
              </w:rPr>
              <w:t>(3)</w:t>
            </w:r>
          </w:p>
        </w:tc>
        <w:tc>
          <w:tcPr>
            <w:tcW w:w="560" w:type="dxa"/>
            <w:vAlign w:val="bottom"/>
            <w:gridSpan w:val="2"/>
            <w:vMerge w:val="restart"/>
          </w:tcPr>
          <w:p>
            <w:pPr>
              <w:ind w:left="20"/>
              <w:spacing w:after="0"/>
              <w:rPr>
                <w:sz w:val="20"/>
                <w:szCs w:val="20"/>
                <w:color w:val="auto"/>
              </w:rPr>
            </w:pPr>
            <w:r>
              <w:rPr>
                <w:rFonts w:ascii="Arial" w:cs="Arial" w:eastAsia="Arial" w:hAnsi="Arial"/>
                <w:sz w:val="12"/>
                <w:szCs w:val="12"/>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9,500,000</w:t>
            </w: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(3)</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660" w:type="dxa"/>
            <w:vAlign w:val="bottom"/>
            <w:gridSpan w:val="2"/>
          </w:tcPr>
          <w:p>
            <w:pPr>
              <w:ind w:left="80"/>
              <w:spacing w:after="0" w:line="118" w:lineRule="exact"/>
              <w:rPr>
                <w:sz w:val="20"/>
                <w:szCs w:val="20"/>
                <w:color w:val="auto"/>
              </w:rPr>
            </w:pPr>
            <w:r>
              <w:rPr>
                <w:rFonts w:ascii="Arial" w:cs="Arial" w:eastAsia="Arial" w:hAnsi="Arial"/>
                <w:sz w:val="12"/>
                <w:szCs w:val="12"/>
                <w:color w:val="0000FF"/>
              </w:rPr>
              <w:t>purchase</w:t>
            </w:r>
          </w:p>
        </w:tc>
        <w:tc>
          <w:tcPr>
            <w:tcW w:w="660" w:type="dxa"/>
            <w:vAlign w:val="bottom"/>
          </w:tcPr>
          <w:p>
            <w:pPr>
              <w:jc w:val="center"/>
              <w:ind w:left="27"/>
              <w:spacing w:after="0" w:line="118" w:lineRule="exact"/>
              <w:rPr>
                <w:sz w:val="20"/>
                <w:szCs w:val="20"/>
                <w:color w:val="auto"/>
              </w:rPr>
            </w:pPr>
            <w:r>
              <w:rPr>
                <w:rFonts w:ascii="Arial" w:cs="Arial" w:eastAsia="Arial" w:hAnsi="Arial"/>
                <w:sz w:val="11"/>
                <w:szCs w:val="11"/>
                <w:color w:val="auto"/>
                <w:w w:val="88"/>
              </w:rPr>
              <w:t>$</w:t>
            </w:r>
            <w:r>
              <w:rPr>
                <w:rFonts w:ascii="Arial" w:cs="Arial" w:eastAsia="Arial" w:hAnsi="Arial"/>
                <w:sz w:val="12"/>
                <w:szCs w:val="12"/>
                <w:color w:val="0000FF"/>
                <w:w w:val="88"/>
              </w:rPr>
              <w:t>11.5</w:t>
            </w:r>
          </w:p>
        </w:tc>
        <w:tc>
          <w:tcPr>
            <w:tcW w:w="1160" w:type="dxa"/>
            <w:vAlign w:val="bottom"/>
          </w:tcPr>
          <w:p>
            <w:pPr>
              <w:jc w:val="center"/>
              <w:spacing w:after="0" w:line="118" w:lineRule="exact"/>
              <w:rPr>
                <w:sz w:val="20"/>
                <w:szCs w:val="20"/>
                <w:color w:val="auto"/>
              </w:rPr>
            </w:pPr>
            <w:r>
              <w:rPr>
                <w:rFonts w:ascii="Arial" w:cs="Arial" w:eastAsia="Arial" w:hAnsi="Arial"/>
                <w:sz w:val="12"/>
                <w:szCs w:val="12"/>
                <w:color w:val="0000FF"/>
                <w:w w:val="93"/>
              </w:rPr>
              <w:t>09/09/2021</w:t>
            </w: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4"/>
            <w:vMerge w:val="continue"/>
          </w:tcPr>
          <w:p>
            <w:pPr>
              <w:spacing w:after="0"/>
              <w:rPr>
                <w:sz w:val="10"/>
                <w:szCs w:val="10"/>
                <w:color w:val="auto"/>
              </w:rPr>
            </w:pPr>
          </w:p>
        </w:tc>
        <w:tc>
          <w:tcPr>
            <w:tcW w:w="1140" w:type="dxa"/>
            <w:vAlign w:val="bottom"/>
            <w:gridSpan w:val="2"/>
          </w:tcPr>
          <w:p>
            <w:pPr>
              <w:jc w:val="center"/>
              <w:ind w:right="564"/>
              <w:spacing w:after="0" w:line="118" w:lineRule="exact"/>
              <w:rPr>
                <w:sz w:val="20"/>
                <w:szCs w:val="20"/>
                <w:color w:val="auto"/>
              </w:rPr>
            </w:pPr>
            <w:r>
              <w:rPr>
                <w:rFonts w:ascii="Arial" w:cs="Arial" w:eastAsia="Arial" w:hAnsi="Arial"/>
                <w:sz w:val="12"/>
                <w:szCs w:val="12"/>
                <w:color w:val="0000FF"/>
                <w:w w:val="89"/>
              </w:rPr>
              <w:t>9,500,000</w:t>
            </w:r>
          </w:p>
        </w:tc>
        <w:tc>
          <w:tcPr>
            <w:tcW w:w="76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00" w:type="dxa"/>
            <w:vAlign w:val="bottom"/>
            <w:gridSpan w:val="2"/>
          </w:tcPr>
          <w:p>
            <w:pPr>
              <w:jc w:val="center"/>
              <w:spacing w:after="0" w:line="118" w:lineRule="exact"/>
              <w:rPr>
                <w:sz w:val="20"/>
                <w:szCs w:val="20"/>
                <w:color w:val="auto"/>
              </w:rPr>
            </w:pPr>
            <w:r>
              <w:rPr>
                <w:rFonts w:ascii="Arial" w:cs="Arial" w:eastAsia="Arial" w:hAnsi="Arial"/>
                <w:sz w:val="12"/>
                <w:szCs w:val="12"/>
                <w:color w:val="0000FF"/>
                <w:w w:val="89"/>
              </w:rPr>
              <w:t>9,500,000</w:t>
            </w:r>
          </w:p>
        </w:tc>
        <w:tc>
          <w:tcPr>
            <w:tcW w:w="620" w:type="dxa"/>
            <w:vAlign w:val="bottom"/>
          </w:tcPr>
          <w:p>
            <w:pPr>
              <w:jc w:val="center"/>
              <w:ind w:left="59"/>
              <w:spacing w:after="0" w:line="118"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Common</w:t>
            </w: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jc w:val="center"/>
              <w:ind w:right="37"/>
              <w:spacing w:after="0" w:line="134" w:lineRule="exact"/>
              <w:rPr>
                <w:sz w:val="20"/>
                <w:szCs w:val="20"/>
                <w:color w:val="auto"/>
              </w:rPr>
            </w:pPr>
            <w:r>
              <w:rPr>
                <w:rFonts w:ascii="Arial" w:cs="Arial" w:eastAsia="Arial" w:hAnsi="Arial"/>
                <w:sz w:val="12"/>
                <w:szCs w:val="12"/>
                <w:color w:val="0000FF"/>
                <w:w w:val="89"/>
              </w:rPr>
              <w:t>Shares</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66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2"/>
          <w:szCs w:val="12"/>
          <w:color w:val="0000FF"/>
        </w:rPr>
        <w:t>Shares</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0" w:lineRule="exact"/>
        <w:rPr>
          <w:sz w:val="20"/>
          <w:szCs w:val="20"/>
          <w:color w:val="auto"/>
        </w:rPr>
      </w:pPr>
    </w:p>
    <w:p>
      <w:pPr>
        <w:ind w:left="40" w:right="220" w:hanging="6"/>
        <w:spacing w:after="0" w:line="260" w:lineRule="auto"/>
        <w:tabs>
          <w:tab w:leader="none" w:pos="16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September 9, 2021, Sustainable Opportunities Acquisition Corp. (the former name of the Issuer), consummated its initial business combination (the "Business Combination") with DeepGreen Metals Inc. In connection with the Business Combination, each Class B ordinary share automatically converted into one common share on a one-for-one basis.</w:t>
      </w:r>
    </w:p>
    <w:p>
      <w:pPr>
        <w:spacing w:after="0" w:line="16" w:lineRule="exact"/>
        <w:rPr>
          <w:rFonts w:ascii="Arial" w:cs="Arial" w:eastAsia="Arial" w:hAnsi="Arial"/>
          <w:sz w:val="12"/>
          <w:szCs w:val="12"/>
          <w:color w:val="008000"/>
        </w:rPr>
      </w:pPr>
    </w:p>
    <w:p>
      <w:pPr>
        <w:ind w:left="40" w:right="140" w:hanging="6"/>
        <w:spacing w:after="0" w:line="246" w:lineRule="auto"/>
        <w:tabs>
          <w:tab w:leader="none" w:pos="16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Business Combination, the Reporting Person exchanged 741,000 common shares for Class I Special Shares and Class J Special Shares, each of which is automatically convertible into common shares on a one-for-one basis if the common shares trade for at least $50.00 per share, in the case of the Class I Special Shares, or $12.00 per share, in the case of the Class J Sponsor Shares, in each case on any twenty trading days in any thirty trading day period or in the event of certain changes of control.</w:t>
      </w:r>
    </w:p>
    <w:p>
      <w:pPr>
        <w:spacing w:after="0" w:line="24" w:lineRule="exact"/>
        <w:rPr>
          <w:rFonts w:ascii="Arial" w:cs="Arial" w:eastAsia="Arial" w:hAnsi="Arial"/>
          <w:sz w:val="12"/>
          <w:szCs w:val="12"/>
          <w:color w:val="008000"/>
        </w:rPr>
      </w:pPr>
    </w:p>
    <w:p>
      <w:pPr>
        <w:ind w:left="40" w:right="160" w:hanging="6"/>
        <w:spacing w:after="0" w:line="241" w:lineRule="auto"/>
        <w:tabs>
          <w:tab w:leader="none" w:pos="16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private placement warrant purchase agreement between the Reporting Person and the Issuer, dated as of May 5, 2020, the Reporting Person purchased an aggregate of 9,500,000 private placement warrants to purchase Class A ordinary shares on a one-for-one basis. In connection with the Business Combination, the private placement warrants became exercisable for common shares on a one-for-one basis at a price of $11.50 per share. The private placement warrants may be exercised only during the period commencing 30 days after completion of the Business Combination and expire five years after the completion of the Business Combination or earlier upon redemption or liquidation.</w:t>
      </w:r>
    </w:p>
    <w:p>
      <w:pPr>
        <w:spacing w:after="0" w:line="35"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860" w:type="dxa"/>
            <w:vAlign w:val="bottom"/>
          </w:tcPr>
          <w:p>
            <w:pPr>
              <w:spacing w:after="0"/>
              <w:rPr>
                <w:sz w:val="20"/>
                <w:szCs w:val="20"/>
                <w:color w:val="auto"/>
              </w:rPr>
            </w:pPr>
            <w:r>
              <w:rPr>
                <w:rFonts w:ascii="Arial" w:cs="Arial" w:eastAsia="Arial" w:hAnsi="Arial"/>
                <w:sz w:val="16"/>
                <w:szCs w:val="16"/>
                <w:color w:val="0000FF"/>
                <w:w w:val="87"/>
              </w:rPr>
              <w:t>/s/ Scott Leonard as Manager</w:t>
            </w:r>
          </w:p>
        </w:tc>
        <w:tc>
          <w:tcPr>
            <w:tcW w:w="160" w:type="dxa"/>
            <w:vAlign w:val="bottom"/>
          </w:tcPr>
          <w:p>
            <w:pPr>
              <w:spacing w:after="0"/>
              <w:rPr>
                <w:sz w:val="16"/>
                <w:szCs w:val="16"/>
                <w:color w:val="auto"/>
              </w:rPr>
            </w:pPr>
          </w:p>
        </w:tc>
        <w:tc>
          <w:tcPr>
            <w:tcW w:w="900" w:type="dxa"/>
            <w:vAlign w:val="bottom"/>
            <w:gridSpan w:val="2"/>
          </w:tcPr>
          <w:p>
            <w:pPr>
              <w:ind w:left="180"/>
              <w:spacing w:after="0"/>
              <w:rPr>
                <w:sz w:val="20"/>
                <w:szCs w:val="20"/>
                <w:color w:val="auto"/>
              </w:rPr>
            </w:pPr>
            <w:r>
              <w:rPr>
                <w:rFonts w:ascii="Arial" w:cs="Arial" w:eastAsia="Arial" w:hAnsi="Arial"/>
                <w:sz w:val="16"/>
                <w:szCs w:val="16"/>
                <w:color w:val="0000FF"/>
                <w:w w:val="87"/>
              </w:rPr>
              <w:t>09/10/2021</w:t>
            </w:r>
          </w:p>
        </w:tc>
      </w:tr>
      <w:tr>
        <w:trPr>
          <w:trHeight w:val="20"/>
        </w:trPr>
        <w:tc>
          <w:tcPr>
            <w:tcW w:w="1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0"/>
        </w:trPr>
        <w:tc>
          <w:tcPr>
            <w:tcW w:w="1860" w:type="dxa"/>
            <w:vAlign w:val="bottom"/>
          </w:tcPr>
          <w:p>
            <w:pPr>
              <w:spacing w:after="0"/>
              <w:rPr>
                <w:sz w:val="20"/>
                <w:szCs w:val="20"/>
                <w:color w:val="auto"/>
              </w:rPr>
            </w:pPr>
            <w:r>
              <w:rPr>
                <w:rFonts w:ascii="Arial" w:cs="Arial" w:eastAsia="Arial" w:hAnsi="Arial"/>
                <w:sz w:val="12"/>
                <w:szCs w:val="12"/>
                <w:color w:val="auto"/>
              </w:rPr>
              <w:t>** Signature of Reporting Person</w:t>
            </w:r>
          </w:p>
        </w:tc>
        <w:tc>
          <w:tcPr>
            <w:tcW w:w="16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color w:val="auto"/>
              </w:rPr>
              <w:t>Date</w:t>
            </w:r>
          </w:p>
        </w:tc>
      </w:tr>
    </w:tbl>
    <w:p>
      <w:pPr>
        <w:spacing w:after="0" w:line="36"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0"/>
          <w:szCs w:val="20"/>
          <w:color w:val="auto"/>
        </w:rPr>
      </w:pPr>
    </w:p>
    <w:p>
      <w:pPr>
        <w:jc w:val="both"/>
        <w:ind w:left="40" w:right="4040" w:hanging="6"/>
        <w:spacing w:after="0" w:line="314" w:lineRule="auto"/>
        <w:tabs>
          <w:tab w:leader="none" w:pos="168"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08234"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2021-09-10T18:45:02Z</dcterms:created>
  <dcterms:modified xsi:type="dcterms:W3CDTF">2021-09-10T18:45:02Z</dcterms:modified>
</cp:coreProperties>
</file>