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9"/>
            <w:vMerge w:val="restart"/>
          </w:tcPr>
          <w:p>
            <w:pPr>
              <w:jc w:val="center"/>
              <w:ind w:right="8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7980" w:type="dxa"/>
            <w:vAlign w:val="bottom"/>
            <w:gridSpan w:val="9"/>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320" w:type="dxa"/>
            <w:vAlign w:val="bottom"/>
            <w:gridSpan w:val="4"/>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7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20" w:type="dxa"/>
            <w:vAlign w:val="bottom"/>
            <w:gridSpan w:val="4"/>
            <w:vMerge w:val="continue"/>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22"/>
                <w:szCs w:val="22"/>
                <w:color w:val="auto"/>
                <w:w w:val="97"/>
              </w:rPr>
              <w:t>FORM D</w:t>
            </w: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40" w:type="dxa"/>
            <w:vAlign w:val="bottom"/>
            <w:gridSpan w:val="5"/>
            <w:vMerge w:val="restart"/>
          </w:tcPr>
          <w:p>
            <w:pPr>
              <w:jc w:val="center"/>
              <w:ind w:right="39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40" w:type="dxa"/>
            <w:vAlign w:val="bottom"/>
            <w:gridSpan w:val="5"/>
            <w:vMerge w:val="continue"/>
          </w:tcPr>
          <w:p>
            <w:pPr>
              <w:spacing w:after="0"/>
              <w:rPr>
                <w:sz w:val="7"/>
                <w:szCs w:val="7"/>
                <w:color w:val="auto"/>
              </w:rPr>
            </w:pPr>
          </w:p>
        </w:tc>
        <w:tc>
          <w:tcPr>
            <w:tcW w:w="1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260" w:type="dxa"/>
            <w:vAlign w:val="bottom"/>
            <w:gridSpan w:val="3"/>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780" w:type="dxa"/>
            <w:vAlign w:val="bottom"/>
            <w:gridSpan w:val="2"/>
          </w:tcPr>
          <w:p>
            <w:pPr>
              <w:ind w:left="62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2"/>
              </w:rPr>
              <w:t>None</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gridSpan w:val="4"/>
            <w:vMerge w:val="restart"/>
          </w:tcPr>
          <w:p>
            <w:pPr>
              <w:ind w:left="14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26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6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4"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0001798562</w:t>
              </w:r>
            </w:hyperlink>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40" w:type="dxa"/>
            <w:vAlign w:val="bottom"/>
            <w:gridSpan w:val="5"/>
            <w:vMerge w:val="restart"/>
          </w:tcPr>
          <w:p>
            <w:pPr>
              <w:ind w:left="520"/>
              <w:spacing w:after="0"/>
              <w:rPr>
                <w:sz w:val="20"/>
                <w:szCs w:val="20"/>
                <w:color w:val="auto"/>
              </w:rPr>
            </w:pPr>
            <w:r>
              <w:rPr>
                <w:rFonts w:ascii="Times New Roman" w:cs="Times New Roman" w:eastAsia="Times New Roman" w:hAnsi="Times New Roman"/>
                <w:sz w:val="22"/>
                <w:szCs w:val="22"/>
                <w:color w:val="auto"/>
              </w:rPr>
              <w:t>Sustainable Opportunities Acquisition</w:t>
            </w:r>
          </w:p>
        </w:tc>
        <w:tc>
          <w:tcPr>
            <w:tcW w:w="1820" w:type="dxa"/>
            <w:vAlign w:val="bottom"/>
            <w:gridSpan w:val="3"/>
            <w:vMerge w:val="restart"/>
          </w:tcPr>
          <w:p>
            <w:pPr>
              <w:ind w:left="220"/>
              <w:spacing w:after="0"/>
              <w:rPr>
                <w:sz w:val="20"/>
                <w:szCs w:val="20"/>
                <w:color w:val="auto"/>
              </w:rPr>
            </w:pPr>
            <w:r>
              <w:rPr>
                <w:rFonts w:ascii="Times New Roman" w:cs="Times New Roman" w:eastAsia="Times New Roman" w:hAnsi="Times New Roman"/>
                <w:sz w:val="22"/>
                <w:szCs w:val="22"/>
                <w:color w:val="auto"/>
              </w:rPr>
              <w:t>X 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40" w:type="dxa"/>
            <w:vAlign w:val="bottom"/>
            <w:gridSpan w:val="5"/>
            <w:vMerge w:val="continue"/>
          </w:tcPr>
          <w:p>
            <w:pPr>
              <w:spacing w:after="0"/>
              <w:rPr>
                <w:sz w:val="2"/>
                <w:szCs w:val="2"/>
                <w:color w:val="auto"/>
              </w:rPr>
            </w:pPr>
          </w:p>
        </w:tc>
        <w:tc>
          <w:tcPr>
            <w:tcW w:w="1820" w:type="dxa"/>
            <w:vAlign w:val="bottom"/>
            <w:gridSpan w:val="3"/>
            <w:vMerge w:val="continue"/>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right="55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17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Corp.</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gridSpan w:val="4"/>
          </w:tcPr>
          <w:p>
            <w:pPr>
              <w:ind w:left="500"/>
              <w:spacing w:after="0"/>
              <w:rPr>
                <w:sz w:val="20"/>
                <w:szCs w:val="20"/>
                <w:color w:val="auto"/>
              </w:rPr>
            </w:pPr>
            <w:r>
              <w:rPr>
                <w:rFonts w:ascii="Times New Roman" w:cs="Times New Roman" w:eastAsia="Times New Roman" w:hAnsi="Times New Roman"/>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TMC the metals Co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gridSpan w:val="4"/>
          </w:tcPr>
          <w:p>
            <w:pPr>
              <w:ind w:left="50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960" w:type="dxa"/>
            <w:vAlign w:val="bottom"/>
            <w:gridSpan w:val="4"/>
          </w:tcPr>
          <w:p>
            <w:pPr>
              <w:ind w:left="500"/>
              <w:spacing w:after="0"/>
              <w:rPr>
                <w:sz w:val="20"/>
                <w:szCs w:val="20"/>
                <w:color w:val="auto"/>
              </w:rPr>
            </w:pPr>
            <w:r>
              <w:rPr>
                <w:rFonts w:ascii="Times New Roman" w:cs="Times New Roman" w:eastAsia="Times New Roman" w:hAnsi="Times New Roman"/>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3260" w:type="dxa"/>
            <w:vAlign w:val="bottom"/>
            <w:gridSpan w:val="3"/>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gridSpan w:val="3"/>
            <w:vMerge w:val="restart"/>
          </w:tcPr>
          <w:p>
            <w:pPr>
              <w:ind w:left="500"/>
              <w:spacing w:after="0"/>
              <w:rPr>
                <w:sz w:val="20"/>
                <w:szCs w:val="20"/>
                <w:color w:val="auto"/>
              </w:rPr>
            </w:pPr>
            <w:r>
              <w:rPr>
                <w:rFonts w:ascii="Times New Roman" w:cs="Times New Roman" w:eastAsia="Times New Roman" w:hAnsi="Times New Roman"/>
                <w:sz w:val="22"/>
                <w:szCs w:val="22"/>
                <w:color w:val="auto"/>
                <w:w w:val="9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3300" w:type="dxa"/>
            <w:vAlign w:val="bottom"/>
            <w:gridSpan w:val="4"/>
            <w:vMerge w:val="restart"/>
          </w:tcPr>
          <w:p>
            <w:pPr>
              <w:ind w:left="40"/>
              <w:spacing w:after="0"/>
              <w:rPr>
                <w:sz w:val="20"/>
                <w:szCs w:val="20"/>
                <w:color w:val="auto"/>
              </w:rPr>
            </w:pPr>
            <w:r>
              <w:rPr>
                <w:rFonts w:ascii="Times New Roman" w:cs="Times New Roman" w:eastAsia="Times New Roman" w:hAnsi="Times New Roman"/>
                <w:sz w:val="22"/>
                <w:szCs w:val="22"/>
                <w:color w:val="auto"/>
              </w:rPr>
              <w:t>BRITISH COLUMBIA, CANADA</w:t>
            </w: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30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60" w:type="dxa"/>
            <w:vAlign w:val="bottom"/>
            <w:gridSpan w:val="4"/>
            <w:vMerge w:val="restart"/>
          </w:tcPr>
          <w:p>
            <w:pPr>
              <w:ind w:left="500"/>
              <w:spacing w:after="0"/>
              <w:rPr>
                <w:sz w:val="20"/>
                <w:szCs w:val="20"/>
                <w:color w:val="auto"/>
              </w:rPr>
            </w:pPr>
            <w:r>
              <w:rPr>
                <w:rFonts w:ascii="Times New Roman" w:cs="Times New Roman" w:eastAsia="Times New Roman" w:hAnsi="Times New Roman"/>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140" w:type="dxa"/>
            <w:vAlign w:val="bottom"/>
            <w:gridSpan w:val="4"/>
            <w:vMerge w:val="restart"/>
          </w:tcPr>
          <w:p>
            <w:pPr>
              <w:ind w:left="760"/>
              <w:spacing w:after="0"/>
              <w:rPr>
                <w:sz w:val="20"/>
                <w:szCs w:val="20"/>
                <w:color w:val="auto"/>
              </w:rPr>
            </w:pPr>
            <w:r>
              <w:rPr>
                <w:rFonts w:ascii="Times New Roman" w:cs="Times New Roman" w:eastAsia="Times New Roman" w:hAnsi="Times New Roman"/>
                <w:sz w:val="22"/>
                <w:szCs w:val="22"/>
                <w:b w:val="1"/>
                <w:bCs w:val="1"/>
                <w:color w:val="auto"/>
                <w:w w:val="99"/>
              </w:rPr>
              <w:t>Year of Incorporation/Organization</w:t>
            </w: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96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4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Over Five Years Ago</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4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TMC the metals Co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gridSpan w:val="4"/>
          </w:tcPr>
          <w:p>
            <w:pPr>
              <w:ind w:left="20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595 HOWE STREET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10TH FLOOR</w:t>
            </w: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960" w:type="dxa"/>
            <w:vAlign w:val="bottom"/>
            <w:gridSpan w:val="4"/>
          </w:tcPr>
          <w:p>
            <w:pPr>
              <w:ind w:left="380"/>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560" w:type="dxa"/>
            <w:vAlign w:val="bottom"/>
            <w:gridSpan w:val="3"/>
            <w:vMerge w:val="restart"/>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25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BRITISH COLUMBIA,</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V6C 2T5</w:t>
            </w:r>
          </w:p>
        </w:tc>
        <w:tc>
          <w:tcPr>
            <w:tcW w:w="720" w:type="dxa"/>
            <w:vAlign w:val="bottom"/>
          </w:tcPr>
          <w:p>
            <w:pPr>
              <w:spacing w:after="0"/>
              <w:rPr>
                <w:sz w:val="22"/>
                <w:szCs w:val="22"/>
                <w:color w:val="auto"/>
              </w:rPr>
            </w:pPr>
          </w:p>
        </w:tc>
        <w:tc>
          <w:tcPr>
            <w:tcW w:w="17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(604) 631-3115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560" w:type="dxa"/>
            <w:vAlign w:val="bottom"/>
            <w:gridSpan w:val="3"/>
            <w:vMerge w:val="continue"/>
          </w:tcPr>
          <w:p>
            <w:pPr>
              <w:spacing w:after="0"/>
              <w:rPr>
                <w:sz w:val="13"/>
                <w:szCs w:val="13"/>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CANADA</w:t>
            </w:r>
          </w:p>
        </w:tc>
        <w:tc>
          <w:tcPr>
            <w:tcW w:w="90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gridSpan w:val="2"/>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Barron</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Gerard</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gridSpan w:val="3"/>
          </w:tcPr>
          <w:p>
            <w:pPr>
              <w:jc w:val="center"/>
              <w:ind w:right="5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595 Howe Street, 10th Floor</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40" w:type="dxa"/>
            <w:vAlign w:val="bottom"/>
          </w:tcPr>
          <w:p>
            <w:pPr>
              <w:spacing w:after="0"/>
              <w:rPr>
                <w:sz w:val="24"/>
                <w:szCs w:val="24"/>
                <w:color w:val="auto"/>
              </w:rPr>
            </w:pPr>
          </w:p>
        </w:tc>
        <w:tc>
          <w:tcPr>
            <w:tcW w:w="3320" w:type="dxa"/>
            <w:vAlign w:val="bottom"/>
            <w:gridSpan w:val="4"/>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720" w:type="dxa"/>
            <w:vAlign w:val="bottom"/>
          </w:tcPr>
          <w:p>
            <w:pPr>
              <w:spacing w:after="0"/>
              <w:rPr>
                <w:sz w:val="24"/>
                <w:szCs w:val="24"/>
                <w:color w:val="auto"/>
              </w:rPr>
            </w:pPr>
          </w:p>
        </w:tc>
        <w:tc>
          <w:tcPr>
            <w:tcW w:w="182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740" w:type="dxa"/>
            <w:vAlign w:val="bottom"/>
          </w:tcPr>
          <w:p>
            <w:pPr>
              <w:spacing w:after="0"/>
              <w:rPr>
                <w:sz w:val="24"/>
                <w:szCs w:val="24"/>
                <w:color w:val="auto"/>
              </w:rPr>
            </w:pPr>
          </w:p>
        </w:tc>
        <w:tc>
          <w:tcPr>
            <w:tcW w:w="33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BRITISH COLUMBIA, CANADA</w:t>
            </w:r>
          </w:p>
        </w:tc>
        <w:tc>
          <w:tcPr>
            <w:tcW w:w="25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V6C 2T5</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82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gridSpan w:val="2"/>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Shesky</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Craig</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gridSpan w:val="3"/>
          </w:tcPr>
          <w:p>
            <w:pPr>
              <w:jc w:val="center"/>
              <w:ind w:right="5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595 Howe Street, 10th Floor</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40" w:type="dxa"/>
            <w:vAlign w:val="bottom"/>
          </w:tcPr>
          <w:p>
            <w:pPr>
              <w:spacing w:after="0"/>
              <w:rPr>
                <w:sz w:val="24"/>
                <w:szCs w:val="24"/>
                <w:color w:val="auto"/>
              </w:rPr>
            </w:pPr>
          </w:p>
        </w:tc>
        <w:tc>
          <w:tcPr>
            <w:tcW w:w="3320" w:type="dxa"/>
            <w:vAlign w:val="bottom"/>
            <w:gridSpan w:val="4"/>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720" w:type="dxa"/>
            <w:vAlign w:val="bottom"/>
          </w:tcPr>
          <w:p>
            <w:pPr>
              <w:spacing w:after="0"/>
              <w:rPr>
                <w:sz w:val="24"/>
                <w:szCs w:val="24"/>
                <w:color w:val="auto"/>
              </w:rPr>
            </w:pPr>
          </w:p>
        </w:tc>
        <w:tc>
          <w:tcPr>
            <w:tcW w:w="182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740" w:type="dxa"/>
            <w:vAlign w:val="bottom"/>
          </w:tcPr>
          <w:p>
            <w:pPr>
              <w:spacing w:after="0"/>
              <w:rPr>
                <w:sz w:val="24"/>
                <w:szCs w:val="24"/>
                <w:color w:val="auto"/>
              </w:rPr>
            </w:pPr>
          </w:p>
        </w:tc>
        <w:tc>
          <w:tcPr>
            <w:tcW w:w="33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BRITISH COLUMBIA, CANADA</w:t>
            </w:r>
          </w:p>
        </w:tc>
        <w:tc>
          <w:tcPr>
            <w:tcW w:w="25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V6C 2T5</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Promoter</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-8086090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-8086090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ectPr>
          <w:pgSz w:w="11900" w:h="16874"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Hall</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Andrew</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3"/>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Khama</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Sheila</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3"/>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Karkar</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Andrei</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3"/>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Madsbjerg</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9"/>
              </w:rPr>
              <w:t>Christian</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McAllister</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Kathleen</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Siamomua</w:t>
            </w:r>
          </w:p>
        </w:tc>
        <w:tc>
          <w:tcPr>
            <w:tcW w:w="15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Amelia</w:t>
            </w:r>
          </w:p>
        </w:tc>
        <w:tc>
          <w:tcPr>
            <w:tcW w:w="24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Kinahoi</w:t>
            </w:r>
          </w:p>
        </w:tc>
      </w:tr>
      <w:tr>
        <w:trPr>
          <w:trHeight w:val="297"/>
        </w:trPr>
        <w:tc>
          <w:tcPr>
            <w:tcW w:w="296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4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-8514715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-8514715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-6645910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-6645910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-4777105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-4777105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-2908300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-1039495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-1039495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4"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4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48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3"/>
        </w:trPr>
        <w:tc>
          <w:tcPr>
            <w:tcW w:w="2960" w:type="dxa"/>
            <w:vAlign w:val="bottom"/>
            <w:gridSpan w:val="2"/>
          </w:tcPr>
          <w:p>
            <w:pPr>
              <w:ind w:left="1200"/>
              <w:spacing w:after="0"/>
              <w:rPr>
                <w:sz w:val="20"/>
                <w:szCs w:val="20"/>
                <w:color w:val="auto"/>
              </w:rPr>
            </w:pPr>
            <w:r>
              <w:rPr>
                <w:rFonts w:ascii="Times New Roman" w:cs="Times New Roman" w:eastAsia="Times New Roman" w:hAnsi="Times New Roman"/>
                <w:sz w:val="22"/>
                <w:szCs w:val="22"/>
                <w:b w:val="1"/>
                <w:bCs w:val="1"/>
                <w:color w:val="auto"/>
              </w:rPr>
              <w:t>Last Name</w:t>
            </w:r>
          </w:p>
        </w:tc>
        <w:tc>
          <w:tcPr>
            <w:tcW w:w="1180" w:type="dxa"/>
            <w:vAlign w:val="bottom"/>
          </w:tcPr>
          <w:p>
            <w:pPr>
              <w:spacing w:after="0"/>
              <w:rPr>
                <w:sz w:val="24"/>
                <w:szCs w:val="24"/>
                <w:color w:val="auto"/>
              </w:rPr>
            </w:pPr>
          </w:p>
        </w:tc>
        <w:tc>
          <w:tcPr>
            <w:tcW w:w="2480" w:type="dxa"/>
            <w:vAlign w:val="bottom"/>
          </w:tcPr>
          <w:p>
            <w:pPr>
              <w:jc w:val="center"/>
              <w:ind w:right="5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Stryker</w:t>
            </w:r>
          </w:p>
        </w:tc>
        <w:tc>
          <w:tcPr>
            <w:tcW w:w="156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Gina</w:t>
            </w:r>
          </w:p>
        </w:tc>
        <w:tc>
          <w:tcPr>
            <w:tcW w:w="24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9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118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595 Howe Street, 10th Floor</w:t>
            </w:r>
          </w:p>
        </w:tc>
        <w:tc>
          <w:tcPr>
            <w:tcW w:w="1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City</w:t>
            </w:r>
          </w:p>
        </w:tc>
        <w:tc>
          <w:tcPr>
            <w:tcW w:w="366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w:t>
            </w:r>
          </w:p>
        </w:tc>
        <w:tc>
          <w:tcPr>
            <w:tcW w:w="1560" w:type="dxa"/>
            <w:vAlign w:val="bottom"/>
          </w:tcPr>
          <w:p>
            <w:pPr>
              <w:spacing w:after="0"/>
              <w:rPr>
                <w:sz w:val="24"/>
                <w:szCs w:val="24"/>
                <w:color w:val="auto"/>
              </w:rPr>
            </w:pPr>
          </w:p>
        </w:tc>
        <w:tc>
          <w:tcPr>
            <w:tcW w:w="366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BRITISH COLUMBIA, CANADA</w:t>
            </w:r>
          </w:p>
        </w:tc>
        <w:tc>
          <w:tcPr>
            <w:tcW w:w="4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V6C 2T5</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3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right="1080"/>
        <w:spacing w:after="0" w:line="358" w:lineRule="auto"/>
        <w:rPr>
          <w:sz w:val="20"/>
          <w:szCs w:val="20"/>
          <w:color w:val="auto"/>
        </w:rPr>
      </w:pPr>
      <w:r>
        <w:rPr>
          <w:rFonts w:ascii="Times New Roman" w:cs="Times New Roman" w:eastAsia="Times New Roman" w:hAnsi="Times New Roman"/>
          <w:sz w:val="22"/>
          <w:szCs w:val="22"/>
          <w:color w:val="auto"/>
        </w:rPr>
        <w:t>Coal Mining Electric Utilities Energy Conservation Environmental Services Oil &amp; Gas</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X 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right="2040" w:firstLine="1847"/>
        <w:spacing w:after="0" w:line="316"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300"/>
          </w:cols>
          <w:pgMar w:left="320" w:top="111" w:right="339" w:bottom="3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38" w:orient="portrait"/>
          <w:cols w:equalWidth="0" w:num="1">
            <w:col w:w="11240"/>
          </w:cols>
          <w:pgMar w:left="320" w:top="111" w:right="339" w:bottom="30" w:gutter="0" w:footer="0" w:header="0"/>
          <w:type w:val="continuous"/>
        </w:sectPr>
      </w:pPr>
    </w:p>
    <w:bookmarkStart w:id="3" w:name="page4"/>
    <w:bookmarkEnd w:id="3"/>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260" w:hanging="215"/>
        <w:spacing w:after="0" w:line="309" w:lineRule="auto"/>
        <w:rPr>
          <w:sz w:val="20"/>
          <w:szCs w:val="20"/>
          <w:color w:val="auto"/>
        </w:rPr>
      </w:pPr>
      <w:r>
        <w:rPr>
          <w:rFonts w:ascii="Times New Roman" w:cs="Times New Roman" w:eastAsia="Times New Roman" w:hAnsi="Times New Roman"/>
          <w:sz w:val="22"/>
          <w:szCs w:val="22"/>
          <w:color w:val="auto"/>
        </w:rPr>
        <w:t>X New Notice Date of First Sale 2022-08-12 Amendment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6" w:lineRule="exact"/>
        <w:rPr>
          <w:sz w:val="20"/>
          <w:szCs w:val="20"/>
          <w:color w:val="auto"/>
        </w:rPr>
      </w:pPr>
    </w:p>
    <w:tbl>
      <w:tblPr>
        <w:tblLayout w:type="fixed"/>
        <w:tblInd w:w="26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6380"/>
          </w:cols>
          <w:pgMar w:left="320" w:top="112" w:right="879" w:bottom="0" w:gutter="0" w:footer="0" w:header="0"/>
        </w:sect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ectPr>
          <w:pgSz w:w="11900" w:h="16838" w:orient="portrait"/>
          <w:cols w:equalWidth="0" w:num="1">
            <w:col w:w="10700"/>
          </w:cols>
          <w:pgMar w:left="320" w:top="112" w:right="879" w:bottom="0" w:gutter="0" w:footer="0" w:header="0"/>
          <w:type w:val="continuous"/>
        </w:sectPr>
      </w:pPr>
    </w:p>
    <w:p>
      <w:pPr>
        <w:spacing w:after="0" w:line="24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X Equity</w:t>
      </w:r>
      <w:r>
        <w:rPr>
          <w:sz w:val="20"/>
          <w:szCs w:val="20"/>
          <w:color w:val="auto"/>
        </w:rPr>
        <w:tab/>
      </w:r>
      <w:r>
        <w:rPr>
          <w:rFonts w:ascii="Times New Roman" w:cs="Times New Roman" w:eastAsia="Times New Roman" w:hAnsi="Times New Roman"/>
          <w:sz w:val="21"/>
          <w:szCs w:val="21"/>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Debt</w:t>
      </w:r>
      <w:r>
        <w:rPr>
          <w:sz w:val="20"/>
          <w:szCs w:val="20"/>
          <w:color w:val="auto"/>
        </w:rPr>
        <w:tab/>
      </w:r>
      <w:r>
        <w:rPr>
          <w:rFonts w:ascii="Times New Roman" w:cs="Times New Roman" w:eastAsia="Times New Roman" w:hAnsi="Times New Roman"/>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Option, Warrant or Other Right to Acquire Another Security</w:t>
      </w:r>
      <w:r>
        <w:rPr>
          <w:sz w:val="20"/>
          <w:szCs w:val="20"/>
          <w:color w:val="auto"/>
        </w:rPr>
        <w:tab/>
      </w:r>
      <w:r>
        <w:rPr>
          <w:rFonts w:ascii="Times New Roman" w:cs="Times New Roman" w:eastAsia="Times New Roman" w:hAnsi="Times New Roman"/>
          <w:sz w:val="21"/>
          <w:szCs w:val="21"/>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7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860" w:type="dxa"/>
            <w:vAlign w:val="bottom"/>
          </w:tcPr>
          <w:p>
            <w:pPr>
              <w:spacing w:after="0"/>
              <w:rPr>
                <w:sz w:val="24"/>
                <w:szCs w:val="24"/>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Recipient CRD Number  None</w:t>
            </w:r>
          </w:p>
        </w:tc>
        <w:tc>
          <w:tcPr>
            <w:tcW w:w="0" w:type="dxa"/>
            <w:vAlign w:val="bottom"/>
          </w:tcPr>
          <w:p>
            <w:pPr>
              <w:spacing w:after="0"/>
              <w:rPr>
                <w:sz w:val="1"/>
                <w:szCs w:val="1"/>
                <w:color w:val="auto"/>
              </w:rPr>
            </w:pPr>
          </w:p>
        </w:tc>
      </w:tr>
      <w:tr>
        <w:trPr>
          <w:trHeight w:val="338"/>
        </w:trPr>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ODEON CAPITAL GROUP LLC</w:t>
            </w:r>
          </w:p>
        </w:tc>
        <w:tc>
          <w:tcPr>
            <w:tcW w:w="860" w:type="dxa"/>
            <w:vAlign w:val="bottom"/>
          </w:tcPr>
          <w:p>
            <w:pPr>
              <w:spacing w:after="0"/>
              <w:rPr>
                <w:sz w:val="24"/>
                <w:szCs w:val="24"/>
                <w:color w:val="auto"/>
              </w:rPr>
            </w:pPr>
          </w:p>
        </w:tc>
        <w:tc>
          <w:tcPr>
            <w:tcW w:w="3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148493</w:t>
            </w:r>
          </w:p>
        </w:tc>
        <w:tc>
          <w:tcPr>
            <w:tcW w:w="0" w:type="dxa"/>
            <w:vAlign w:val="bottom"/>
          </w:tcPr>
          <w:p>
            <w:pPr>
              <w:spacing w:after="0"/>
              <w:rPr>
                <w:sz w:val="1"/>
                <w:szCs w:val="1"/>
                <w:color w:val="auto"/>
              </w:rPr>
            </w:pPr>
          </w:p>
        </w:tc>
      </w:tr>
      <w:tr>
        <w:trPr>
          <w:trHeight w:val="298"/>
        </w:trPr>
        <w:tc>
          <w:tcPr>
            <w:tcW w:w="40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860" w:type="dxa"/>
            <w:vAlign w:val="bottom"/>
          </w:tcPr>
          <w:p>
            <w:pPr>
              <w:spacing w:after="0"/>
              <w:rPr>
                <w:sz w:val="24"/>
                <w:szCs w:val="24"/>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(Associated) Broker or Dealer CRD</w:t>
            </w:r>
          </w:p>
        </w:tc>
        <w:tc>
          <w:tcPr>
            <w:tcW w:w="0" w:type="dxa"/>
            <w:vAlign w:val="bottom"/>
          </w:tcPr>
          <w:p>
            <w:pPr>
              <w:spacing w:after="0"/>
              <w:rPr>
                <w:sz w:val="1"/>
                <w:szCs w:val="1"/>
                <w:color w:val="auto"/>
              </w:rPr>
            </w:pPr>
          </w:p>
        </w:tc>
      </w:tr>
      <w:tr>
        <w:trPr>
          <w:trHeight w:val="161"/>
        </w:trPr>
        <w:tc>
          <w:tcPr>
            <w:tcW w:w="40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33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Number</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860" w:type="dxa"/>
            <w:vAlign w:val="bottom"/>
          </w:tcPr>
          <w:p>
            <w:pPr>
              <w:spacing w:after="0"/>
              <w:rPr>
                <w:sz w:val="24"/>
                <w:szCs w:val="24"/>
                <w:color w:val="auto"/>
              </w:rPr>
            </w:pPr>
          </w:p>
        </w:tc>
        <w:tc>
          <w:tcPr>
            <w:tcW w:w="3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297"/>
        </w:trPr>
        <w:tc>
          <w:tcPr>
            <w:tcW w:w="4040" w:type="dxa"/>
            <w:vAlign w:val="bottom"/>
          </w:tcPr>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860" w:type="dxa"/>
            <w:vAlign w:val="bottom"/>
          </w:tcPr>
          <w:p>
            <w:pPr>
              <w:spacing w:after="0"/>
              <w:rPr>
                <w:sz w:val="24"/>
                <w:szCs w:val="24"/>
                <w:color w:val="auto"/>
              </w:rPr>
            </w:pPr>
          </w:p>
        </w:tc>
        <w:tc>
          <w:tcPr>
            <w:tcW w:w="3360" w:type="dxa"/>
            <w:vAlign w:val="bottom"/>
          </w:tcPr>
          <w:p>
            <w:pPr>
              <w:ind w:left="176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750 LEXINGTON AVENUE, 27TH FL</w:t>
            </w:r>
          </w:p>
        </w:tc>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City</w:t>
            </w:r>
          </w:p>
        </w:tc>
        <w:tc>
          <w:tcPr>
            <w:tcW w:w="860" w:type="dxa"/>
            <w:vAlign w:val="bottom"/>
          </w:tcPr>
          <w:p>
            <w:pPr>
              <w:spacing w:after="0"/>
              <w:rPr>
                <w:sz w:val="24"/>
                <w:szCs w:val="24"/>
                <w:color w:val="auto"/>
              </w:rPr>
            </w:pPr>
          </w:p>
        </w:tc>
        <w:tc>
          <w:tcPr>
            <w:tcW w:w="3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State/Province/Country</w:t>
            </w:r>
          </w:p>
        </w:tc>
        <w:tc>
          <w:tcPr>
            <w:tcW w:w="0" w:type="dxa"/>
            <w:vAlign w:val="bottom"/>
          </w:tcPr>
          <w:p>
            <w:pPr>
              <w:spacing w:after="0"/>
              <w:rPr>
                <w:sz w:val="1"/>
                <w:szCs w:val="1"/>
                <w:color w:val="auto"/>
              </w:rPr>
            </w:pPr>
          </w:p>
        </w:tc>
      </w:tr>
      <w:tr>
        <w:trPr>
          <w:trHeight w:val="418"/>
        </w:trPr>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860" w:type="dxa"/>
            <w:vAlign w:val="bottom"/>
          </w:tcPr>
          <w:p>
            <w:pPr>
              <w:spacing w:after="0"/>
              <w:rPr>
                <w:sz w:val="24"/>
                <w:szCs w:val="24"/>
                <w:color w:val="auto"/>
              </w:rPr>
            </w:pPr>
          </w:p>
        </w:tc>
        <w:tc>
          <w:tcPr>
            <w:tcW w:w="3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298"/>
        </w:trPr>
        <w:tc>
          <w:tcPr>
            <w:tcW w:w="40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State(s) of Solicitation (select all that apply)</w:t>
            </w: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All</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4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Check “All States” or check individual</w:t>
            </w:r>
          </w:p>
        </w:tc>
        <w:tc>
          <w:tcPr>
            <w:tcW w:w="860" w:type="dxa"/>
            <w:vAlign w:val="bottom"/>
            <w:vMerge w:val="continue"/>
          </w:tcPr>
          <w:p>
            <w:pPr>
              <w:spacing w:after="0"/>
              <w:rPr>
                <w:sz w:val="10"/>
                <w:szCs w:val="10"/>
                <w:color w:val="auto"/>
              </w:rPr>
            </w:pPr>
          </w:p>
        </w:tc>
        <w:tc>
          <w:tcPr>
            <w:tcW w:w="336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X Foreign/non-US</w:t>
            </w:r>
          </w:p>
        </w:tc>
        <w:tc>
          <w:tcPr>
            <w:tcW w:w="0" w:type="dxa"/>
            <w:vAlign w:val="bottom"/>
          </w:tcPr>
          <w:p>
            <w:pPr>
              <w:spacing w:after="0"/>
              <w:rPr>
                <w:sz w:val="1"/>
                <w:szCs w:val="1"/>
                <w:color w:val="auto"/>
              </w:rPr>
            </w:pPr>
          </w:p>
        </w:tc>
      </w:tr>
      <w:tr>
        <w:trPr>
          <w:trHeight w:val="121"/>
        </w:trPr>
        <w:tc>
          <w:tcPr>
            <w:tcW w:w="4040" w:type="dxa"/>
            <w:vAlign w:val="bottom"/>
            <w:vMerge w:val="continue"/>
          </w:tcPr>
          <w:p>
            <w:pPr>
              <w:spacing w:after="0"/>
              <w:rPr>
                <w:sz w:val="10"/>
                <w:szCs w:val="10"/>
                <w:color w:val="auto"/>
              </w:rPr>
            </w:pP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States</w:t>
            </w: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0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States</w:t>
            </w:r>
          </w:p>
        </w:tc>
        <w:tc>
          <w:tcPr>
            <w:tcW w:w="860" w:type="dxa"/>
            <w:vAlign w:val="bottom"/>
            <w:vMerge w:val="continue"/>
          </w:tcPr>
          <w:p>
            <w:pPr>
              <w:spacing w:after="0"/>
              <w:rPr>
                <w:sz w:val="13"/>
                <w:szCs w:val="13"/>
                <w:color w:val="auto"/>
              </w:rPr>
            </w:pP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line="268" w:lineRule="auto"/>
        <w:rPr>
          <w:sz w:val="20"/>
          <w:szCs w:val="20"/>
          <w:color w:val="auto"/>
        </w:rPr>
      </w:pPr>
      <w:r>
        <w:rPr>
          <w:rFonts w:ascii="Times New Roman" w:cs="Times New Roman" w:eastAsia="Times New Roman" w:hAnsi="Times New Roman"/>
          <w:sz w:val="21"/>
          <w:szCs w:val="21"/>
          <w:color w:val="auto"/>
        </w:rPr>
        <w:t>ZIP/Postal Code</w:t>
      </w:r>
    </w:p>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10022</w:t>
      </w:r>
    </w:p>
    <w:p>
      <w:pPr>
        <w:spacing w:after="0" w:line="1052" w:lineRule="exact"/>
        <w:rPr>
          <w:sz w:val="20"/>
          <w:szCs w:val="20"/>
          <w:color w:val="auto"/>
        </w:rPr>
      </w:pPr>
    </w:p>
    <w:p>
      <w:pPr>
        <w:sectPr>
          <w:pgSz w:w="11900" w:h="16838" w:orient="portrait"/>
          <w:cols w:equalWidth="0" w:num="2">
            <w:col w:w="8900" w:space="100"/>
            <w:col w:w="1700"/>
          </w:cols>
          <w:pgMar w:left="320" w:top="112" w:right="879" w:bottom="0" w:gutter="0" w:footer="0" w:header="0"/>
          <w:type w:val="continuous"/>
        </w:sect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0"/>
        </w:trPr>
        <w:tc>
          <w:tcPr>
            <w:tcW w:w="2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$99,999</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1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  Indefinite</w:t>
            </w:r>
          </w:p>
        </w:tc>
      </w:tr>
      <w:tr>
        <w:trPr>
          <w:trHeight w:val="337"/>
        </w:trPr>
        <w:tc>
          <w:tcPr>
            <w:tcW w:w="2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$99,999</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1300" w:type="dxa"/>
            <w:vAlign w:val="bottom"/>
          </w:tcPr>
          <w:p>
            <w:pPr>
              <w:spacing w:after="0"/>
              <w:rPr>
                <w:sz w:val="24"/>
                <w:szCs w:val="24"/>
                <w:color w:val="auto"/>
              </w:rPr>
            </w:pPr>
          </w:p>
        </w:tc>
      </w:tr>
    </w:tbl>
    <w:p>
      <w:pPr>
        <w:sectPr>
          <w:pgSz w:w="11900" w:h="16838" w:orient="portrait"/>
          <w:cols w:equalWidth="0" w:num="1">
            <w:col w:w="10700"/>
          </w:cols>
          <w:pgMar w:left="320" w:top="112" w:right="879" w:bottom="0" w:gutter="0" w:footer="0" w:header="0"/>
          <w:type w:val="continuous"/>
        </w:sectPr>
      </w:pPr>
    </w:p>
    <w:bookmarkStart w:id="4" w:name="page5"/>
    <w:bookmarkEnd w:id="4"/>
    <w:p>
      <w:pPr>
        <w:ind w:left="40"/>
        <w:spacing w:after="0"/>
        <w:tabs>
          <w:tab w:leader="none" w:pos="2940" w:val="left"/>
          <w:tab w:leader="none" w:pos="4160" w:val="left"/>
        </w:tabs>
        <w:rPr>
          <w:sz w:val="20"/>
          <w:szCs w:val="20"/>
          <w:color w:val="auto"/>
        </w:rPr>
      </w:pPr>
      <w:r>
        <w:rPr>
          <w:rFonts w:ascii="Times New Roman" w:cs="Times New Roman" w:eastAsia="Times New Roman" w:hAnsi="Times New Roman"/>
          <w:sz w:val="22"/>
          <w:szCs w:val="22"/>
          <w:color w:val="auto"/>
        </w:rPr>
        <w:t>Total Remaining to be Sold</w:t>
      </w:r>
      <w:r>
        <w:rPr>
          <w:sz w:val="20"/>
          <w:szCs w:val="20"/>
          <w:color w:val="auto"/>
        </w:rPr>
        <w:tab/>
      </w:r>
      <w:r>
        <w:rPr>
          <w:rFonts w:ascii="Times New Roman" w:cs="Times New Roman" w:eastAsia="Times New Roman" w:hAnsi="Times New Roman"/>
          <w:sz w:val="22"/>
          <w:szCs w:val="22"/>
          <w:color w:val="auto"/>
        </w:rPr>
        <w:t>$0 USD or</w:t>
      </w:r>
      <w:r>
        <w:rPr>
          <w:sz w:val="20"/>
          <w:szCs w:val="20"/>
          <w:color w:val="auto"/>
        </w:rPr>
        <w:tab/>
      </w:r>
      <w:r>
        <w:rPr>
          <w:rFonts w:ascii="Times New Roman" w:cs="Times New Roman" w:eastAsia="Times New Roman" w:hAnsi="Times New Roman"/>
          <w:sz w:val="21"/>
          <w:szCs w:val="21"/>
          <w:color w:val="auto"/>
        </w:rPr>
        <w:t>Indefinite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8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-337185</wp:posOffset>
            </wp:positionV>
            <wp:extent cx="882650"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-343535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-343535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40"/>
          </w:cols>
          <w:pgMar w:left="320" w:top="112" w:right="339" w:bottom="123"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460"/>
          </w:cols>
          <w:pgMar w:left="320" w:top="112" w:right="339" w:bottom="123"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460"/>
          </w:cols>
          <w:pgMar w:left="320" w:top="112" w:right="339" w:bottom="123"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811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7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71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18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118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TMC the metals Co Inc.</w:t>
            </w:r>
          </w:p>
        </w:tc>
        <w:tc>
          <w:tcPr>
            <w:tcW w:w="20" w:type="dxa"/>
            <w:vAlign w:val="bottom"/>
          </w:tcPr>
          <w:p>
            <w:pPr>
              <w:spacing w:after="0"/>
              <w:rPr>
                <w:sz w:val="22"/>
                <w:szCs w:val="22"/>
                <w:color w:val="auto"/>
              </w:rPr>
            </w:pPr>
          </w:p>
        </w:tc>
        <w:tc>
          <w:tcPr>
            <w:tcW w:w="19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Craig Shesky</w:t>
            </w:r>
          </w:p>
        </w:tc>
        <w:tc>
          <w:tcPr>
            <w:tcW w:w="20" w:type="dxa"/>
            <w:vAlign w:val="bottom"/>
          </w:tcPr>
          <w:p>
            <w:pPr>
              <w:spacing w:after="0"/>
              <w:rPr>
                <w:sz w:val="22"/>
                <w:szCs w:val="22"/>
                <w:color w:val="auto"/>
              </w:rPr>
            </w:pPr>
          </w:p>
        </w:tc>
        <w:tc>
          <w:tcPr>
            <w:tcW w:w="20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Craig Shesky</w:t>
            </w:r>
          </w:p>
        </w:tc>
        <w:tc>
          <w:tcPr>
            <w:tcW w:w="20" w:type="dxa"/>
            <w:vAlign w:val="bottom"/>
          </w:tcPr>
          <w:p>
            <w:pPr>
              <w:spacing w:after="0"/>
              <w:rPr>
                <w:sz w:val="22"/>
                <w:szCs w:val="22"/>
                <w:color w:val="auto"/>
              </w:rPr>
            </w:pPr>
          </w:p>
        </w:tc>
        <w:tc>
          <w:tcPr>
            <w:tcW w:w="27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c>
          <w:tcPr>
            <w:tcW w:w="40" w:type="dxa"/>
            <w:vAlign w:val="bottom"/>
            <w:vMerge w:val="continue"/>
          </w:tcPr>
          <w:p>
            <w:pPr>
              <w:spacing w:after="0"/>
              <w:rPr>
                <w:sz w:val="22"/>
                <w:szCs w:val="22"/>
                <w:color w:val="auto"/>
              </w:rPr>
            </w:pPr>
          </w:p>
        </w:tc>
        <w:tc>
          <w:tcPr>
            <w:tcW w:w="1440" w:type="dxa"/>
            <w:vAlign w:val="bottom"/>
            <w:tcBorders>
              <w:bottom w:val="single" w:sz="8" w:color="808080"/>
            </w:tcBorders>
          </w:tcPr>
          <w:p>
            <w:pPr>
              <w:jc w:val="right"/>
              <w:ind w:right="312"/>
              <w:spacing w:after="0"/>
              <w:rPr>
                <w:sz w:val="20"/>
                <w:szCs w:val="20"/>
                <w:color w:val="auto"/>
              </w:rPr>
            </w:pPr>
            <w:r>
              <w:rPr>
                <w:rFonts w:ascii="Times New Roman" w:cs="Times New Roman" w:eastAsia="Times New Roman" w:hAnsi="Times New Roman"/>
                <w:sz w:val="22"/>
                <w:szCs w:val="22"/>
                <w:color w:val="auto"/>
                <w:w w:val="97"/>
              </w:rPr>
              <w:t>2022-08-26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23" w:gutter="0" w:footer="0" w:header="0"/>
          <w:type w:val="continuous"/>
        </w:sectPr>
      </w:pPr>
    </w:p>
    <w:bookmarkStart w:id="5" w:name="page6"/>
    <w:bookmarkEnd w:id="5"/>
    <w:p>
      <w:pPr>
        <w:spacing w:after="0" w:line="259"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7" w:lineRule="exact"/>
        <w:rPr>
          <w:sz w:val="20"/>
          <w:szCs w:val="20"/>
          <w:color w:val="auto"/>
        </w:rPr>
      </w:pPr>
    </w:p>
    <w:p>
      <w:pPr>
        <w:ind w:right="18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0"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2022-08-26T08:07:32Z</dcterms:created>
  <dcterms:modified xsi:type="dcterms:W3CDTF">2022-08-26T08:07:32Z</dcterms:modified>
</cp:coreProperties>
</file>