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0001874198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7"/>
        <w:gridCol w:w="4228"/>
      </w:tblGrid>
      <w:tr>
        <w:trPr/>
        <w:tc>
          <w:tcPr>
            <w:tcW w:w="5977" w:type="dxa"/>
            <w:tcBorders/>
            <w:vAlign w:val="center"/>
          </w:tcPr>
          <w:p>
            <w:pPr>
              <w:pStyle w:val="TableContents"/>
              <w:bidi w:val="0"/>
              <w:spacing w:before="0" w:after="283"/>
              <w:jc w:val="left"/>
              <w:rPr/>
            </w:pPr>
            <w:r>
              <w:rPr/>
              <w:t>Name of Issuer</w:t>
            </w:r>
          </w:p>
        </w:tc>
        <w:tc>
          <w:tcPr>
            <w:tcW w:w="4228" w:type="dxa"/>
            <w:tcBorders/>
            <w:vAlign w:val="center"/>
          </w:tcPr>
          <w:p>
            <w:pPr>
              <w:pStyle w:val="TableContents"/>
              <w:bidi w:val="0"/>
              <w:spacing w:before="0" w:after="0"/>
              <w:jc w:val="left"/>
              <w:rPr/>
            </w:pPr>
            <w:r>
              <w:rPr/>
              <w:t>TMC the metals Co Inc.</w:t>
            </w:r>
          </w:p>
        </w:tc>
      </w:tr>
      <w:tr>
        <w:trPr/>
        <w:tc>
          <w:tcPr>
            <w:tcW w:w="5977" w:type="dxa"/>
            <w:tcBorders/>
            <w:vAlign w:val="center"/>
          </w:tcPr>
          <w:p>
            <w:pPr>
              <w:pStyle w:val="TableContents"/>
              <w:bidi w:val="0"/>
              <w:spacing w:before="0" w:after="283"/>
              <w:jc w:val="left"/>
              <w:rPr/>
            </w:pPr>
            <w:r>
              <w:rPr/>
              <w:t>SEC File Number</w:t>
            </w:r>
          </w:p>
        </w:tc>
        <w:tc>
          <w:tcPr>
            <w:tcW w:w="4228" w:type="dxa"/>
            <w:tcBorders/>
            <w:vAlign w:val="center"/>
          </w:tcPr>
          <w:p>
            <w:pPr>
              <w:pStyle w:val="TableContents"/>
              <w:bidi w:val="0"/>
              <w:spacing w:before="0" w:after="0"/>
              <w:jc w:val="left"/>
              <w:rPr/>
            </w:pPr>
            <w:r>
              <w:rPr/>
              <w:t>001-39281</w:t>
            </w:r>
          </w:p>
        </w:tc>
      </w:tr>
      <w:tr>
        <w:trPr/>
        <w:tc>
          <w:tcPr>
            <w:tcW w:w="5977" w:type="dxa"/>
            <w:tcBorders/>
            <w:vAlign w:val="center"/>
          </w:tcPr>
          <w:p>
            <w:pPr>
              <w:pStyle w:val="TableContents"/>
              <w:bidi w:val="0"/>
              <w:spacing w:before="0" w:after="283"/>
              <w:jc w:val="left"/>
              <w:rPr/>
            </w:pPr>
            <w:r>
              <w:rPr/>
              <w:t>Address of Issuer</w:t>
            </w:r>
          </w:p>
        </w:tc>
        <w:tc>
          <w:tcPr>
            <w:tcW w:w="4228" w:type="dxa"/>
            <w:tcBorders/>
            <w:vAlign w:val="center"/>
          </w:tcPr>
          <w:p>
            <w:pPr>
              <w:pStyle w:val="TableContents"/>
              <w:bidi w:val="0"/>
              <w:spacing w:before="0" w:after="0"/>
              <w:jc w:val="left"/>
              <w:rPr/>
            </w:pPr>
            <w:r>
              <w:rPr/>
              <w:t>595 HOWE STREET</w:t>
              <w:br/>
              <w:t>10TH FLOOR</w:t>
              <w:br/>
              <w:t>VANCOUVER</w:t>
              <w:br/>
              <w:t xml:space="preserve">BRITISH COLUMBIA, CANADA </w:t>
              <w:br/>
              <w:t>V6C 2T5</w:t>
            </w:r>
          </w:p>
        </w:tc>
      </w:tr>
      <w:tr>
        <w:trPr/>
        <w:tc>
          <w:tcPr>
            <w:tcW w:w="5977" w:type="dxa"/>
            <w:tcBorders/>
            <w:vAlign w:val="center"/>
          </w:tcPr>
          <w:p>
            <w:pPr>
              <w:pStyle w:val="TableContents"/>
              <w:bidi w:val="0"/>
              <w:spacing w:before="0" w:after="283"/>
              <w:jc w:val="left"/>
              <w:rPr/>
            </w:pPr>
            <w:r>
              <w:rPr/>
              <w:t>Phone</w:t>
            </w:r>
          </w:p>
        </w:tc>
        <w:tc>
          <w:tcPr>
            <w:tcW w:w="4228" w:type="dxa"/>
            <w:tcBorders/>
            <w:vAlign w:val="center"/>
          </w:tcPr>
          <w:p>
            <w:pPr>
              <w:pStyle w:val="TableContents"/>
              <w:bidi w:val="0"/>
              <w:spacing w:before="0" w:after="0"/>
              <w:jc w:val="left"/>
              <w:rPr/>
            </w:pPr>
            <w:r>
              <w:rPr/>
              <w:t>(604) 631-3115</w:t>
            </w:r>
          </w:p>
        </w:tc>
      </w:tr>
      <w:tr>
        <w:trPr/>
        <w:tc>
          <w:tcPr>
            <w:tcW w:w="5977" w:type="dxa"/>
            <w:tcBorders/>
            <w:vAlign w:val="center"/>
          </w:tcPr>
          <w:p>
            <w:pPr>
              <w:pStyle w:val="TableContents"/>
              <w:bidi w:val="0"/>
              <w:spacing w:before="0" w:after="283"/>
              <w:jc w:val="left"/>
              <w:rPr/>
            </w:pPr>
            <w:r>
              <w:rPr/>
              <w:t>Name of Person for Whose Account the Securities are To Be Sold</w:t>
            </w:r>
          </w:p>
        </w:tc>
        <w:tc>
          <w:tcPr>
            <w:tcW w:w="4228" w:type="dxa"/>
            <w:tcBorders/>
            <w:vAlign w:val="center"/>
          </w:tcPr>
          <w:p>
            <w:pPr>
              <w:pStyle w:val="TableContents"/>
              <w:bidi w:val="0"/>
              <w:spacing w:before="0" w:after="0"/>
              <w:jc w:val="left"/>
              <w:rPr/>
            </w:pPr>
            <w:r>
              <w:rPr/>
              <w:t>O'Sullivan Anthony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7" w:type="dxa"/>
            <w:tcBorders/>
            <w:vAlign w:val="center"/>
          </w:tcPr>
          <w:p>
            <w:pPr>
              <w:pStyle w:val="TableContents"/>
              <w:bidi w:val="0"/>
              <w:spacing w:before="0" w:after="283"/>
              <w:jc w:val="left"/>
              <w:rPr/>
            </w:pPr>
            <w:r>
              <w:rPr/>
              <w:t>Relationship to Issuer</w:t>
            </w:r>
          </w:p>
        </w:tc>
        <w:tc>
          <w:tcPr>
            <w:tcW w:w="42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Shares</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50000</w:t>
            </w:r>
          </w:p>
        </w:tc>
        <w:tc>
          <w:tcPr>
            <w:tcW w:w="1393" w:type="dxa"/>
            <w:tcBorders/>
            <w:vAlign w:val="center"/>
          </w:tcPr>
          <w:p>
            <w:pPr>
              <w:pStyle w:val="TableContents"/>
              <w:bidi w:val="0"/>
              <w:spacing w:before="0" w:after="283"/>
              <w:jc w:val="left"/>
              <w:rPr/>
            </w:pPr>
            <w:r>
              <w:rPr/>
              <w:t>66740.81</w:t>
            </w:r>
          </w:p>
        </w:tc>
        <w:tc>
          <w:tcPr>
            <w:tcW w:w="1566" w:type="dxa"/>
            <w:tcBorders/>
            <w:vAlign w:val="center"/>
          </w:tcPr>
          <w:p>
            <w:pPr>
              <w:pStyle w:val="TableContents"/>
              <w:bidi w:val="0"/>
              <w:spacing w:before="0" w:after="283"/>
              <w:jc w:val="left"/>
              <w:rPr/>
            </w:pPr>
            <w:r>
              <w:rPr/>
              <w:t>318249878</w:t>
            </w:r>
          </w:p>
        </w:tc>
        <w:tc>
          <w:tcPr>
            <w:tcW w:w="1575" w:type="dxa"/>
            <w:tcBorders/>
            <w:vAlign w:val="center"/>
          </w:tcPr>
          <w:p>
            <w:pPr>
              <w:pStyle w:val="TableContents"/>
              <w:bidi w:val="0"/>
              <w:spacing w:before="0" w:after="283"/>
              <w:jc w:val="left"/>
              <w:rPr/>
            </w:pPr>
            <w:r>
              <w:rPr/>
              <w:t>03/28/2024</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Shares</w:t>
            </w:r>
          </w:p>
        </w:tc>
        <w:tc>
          <w:tcPr>
            <w:tcW w:w="1109" w:type="dxa"/>
            <w:tcBorders/>
            <w:vAlign w:val="center"/>
          </w:tcPr>
          <w:p>
            <w:pPr>
              <w:pStyle w:val="TableContents"/>
              <w:bidi w:val="0"/>
              <w:spacing w:before="0" w:after="283"/>
              <w:jc w:val="left"/>
              <w:rPr/>
            </w:pPr>
            <w:r>
              <w:rPr/>
              <w:t>03/20/2023</w:t>
            </w:r>
          </w:p>
        </w:tc>
        <w:tc>
          <w:tcPr>
            <w:tcW w:w="1440" w:type="dxa"/>
            <w:tcBorders/>
            <w:vAlign w:val="center"/>
          </w:tcPr>
          <w:p>
            <w:pPr>
              <w:pStyle w:val="TableContents"/>
              <w:bidi w:val="0"/>
              <w:spacing w:before="0" w:after="283"/>
              <w:jc w:val="left"/>
              <w:rPr/>
            </w:pPr>
            <w:r>
              <w:rPr/>
              <w:t>Vesting of restricted stock unit award</w:t>
            </w:r>
          </w:p>
        </w:tc>
        <w:tc>
          <w:tcPr>
            <w:tcW w:w="1160" w:type="dxa"/>
            <w:tcBorders/>
            <w:vAlign w:val="center"/>
          </w:tcPr>
          <w:p>
            <w:pPr>
              <w:pStyle w:val="TableContents"/>
              <w:bidi w:val="0"/>
              <w:spacing w:before="0" w:after="283"/>
              <w:jc w:val="left"/>
              <w:rPr/>
            </w:pPr>
            <w:r>
              <w:rPr/>
              <w:t>TMC the metals Co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50000</w:t>
            </w:r>
          </w:p>
        </w:tc>
        <w:tc>
          <w:tcPr>
            <w:tcW w:w="1050" w:type="dxa"/>
            <w:tcBorders/>
            <w:vAlign w:val="center"/>
          </w:tcPr>
          <w:p>
            <w:pPr>
              <w:pStyle w:val="TableContents"/>
              <w:bidi w:val="0"/>
              <w:spacing w:before="0" w:after="283"/>
              <w:jc w:val="left"/>
              <w:rPr/>
            </w:pPr>
            <w:r>
              <w:rPr/>
              <w:t>03/20/2023</w:t>
            </w:r>
          </w:p>
        </w:tc>
        <w:tc>
          <w:tcPr>
            <w:tcW w:w="1561"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14"/>
        <w:gridCol w:w="5791"/>
      </w:tblGrid>
      <w:tr>
        <w:trPr/>
        <w:tc>
          <w:tcPr>
            <w:tcW w:w="4414" w:type="dxa"/>
            <w:tcBorders/>
            <w:vAlign w:val="center"/>
          </w:tcPr>
          <w:p>
            <w:pPr>
              <w:pStyle w:val="TableContents"/>
              <w:bidi w:val="0"/>
              <w:spacing w:before="0" w:after="283"/>
              <w:jc w:val="left"/>
              <w:rPr/>
            </w:pPr>
            <w:r>
              <w:rPr/>
              <w:t>Remarks</w:t>
            </w:r>
          </w:p>
        </w:tc>
        <w:tc>
          <w:tcPr>
            <w:tcW w:w="5791" w:type="dxa"/>
            <w:tcBorders/>
            <w:vAlign w:val="center"/>
          </w:tcPr>
          <w:p>
            <w:pPr>
              <w:pStyle w:val="TableContents"/>
              <w:bidi w:val="0"/>
              <w:spacing w:before="0" w:after="283"/>
              <w:jc w:val="left"/>
              <w:rPr>
                <w:sz w:val="4"/>
                <w:szCs w:val="4"/>
              </w:rPr>
            </w:pPr>
            <w:r>
              <w:rPr>
                <w:sz w:val="4"/>
                <w:szCs w:val="4"/>
              </w:rPr>
            </w:r>
          </w:p>
        </w:tc>
      </w:tr>
      <w:tr>
        <w:trPr/>
        <w:tc>
          <w:tcPr>
            <w:tcW w:w="4414" w:type="dxa"/>
            <w:tcBorders/>
            <w:vAlign w:val="center"/>
          </w:tcPr>
          <w:p>
            <w:pPr>
              <w:pStyle w:val="TableContents"/>
              <w:bidi w:val="0"/>
              <w:spacing w:before="0" w:after="283"/>
              <w:jc w:val="left"/>
              <w:rPr/>
            </w:pPr>
            <w:r>
              <w:rPr/>
              <w:t>Date of Notice</w:t>
            </w:r>
          </w:p>
        </w:tc>
        <w:tc>
          <w:tcPr>
            <w:tcW w:w="5791" w:type="dxa"/>
            <w:tcBorders/>
            <w:vAlign w:val="center"/>
          </w:tcPr>
          <w:p>
            <w:pPr>
              <w:pStyle w:val="TableContents"/>
              <w:bidi w:val="0"/>
              <w:spacing w:before="0" w:after="0"/>
              <w:jc w:val="left"/>
              <w:rPr/>
            </w:pPr>
            <w:r>
              <w:rPr/>
              <w:t>03/28/2024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14" w:type="dxa"/>
            <w:tcBorders/>
            <w:vAlign w:val="center"/>
          </w:tcPr>
          <w:p>
            <w:pPr>
              <w:pStyle w:val="TableContents"/>
              <w:bidi w:val="0"/>
              <w:spacing w:before="0" w:after="283"/>
              <w:jc w:val="left"/>
              <w:rPr/>
            </w:pPr>
            <w:r>
              <w:rPr/>
              <w:t>Signature</w:t>
            </w:r>
          </w:p>
        </w:tc>
        <w:tc>
          <w:tcPr>
            <w:tcW w:w="5791" w:type="dxa"/>
            <w:tcBorders/>
            <w:vAlign w:val="center"/>
          </w:tcPr>
          <w:p>
            <w:pPr>
              <w:pStyle w:val="TableContents"/>
              <w:bidi w:val="0"/>
              <w:spacing w:before="0" w:after="0"/>
              <w:jc w:val="left"/>
              <w:rPr/>
            </w:pPr>
            <w:r>
              <w:rPr/>
              <w:t>Anthony O'Sullivan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2967</Characters>
  <CharactersWithSpaces>3505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