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0001874308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77"/>
        <w:gridCol w:w="4228"/>
      </w:tblGrid>
      <w:tr>
        <w:trPr/>
        <w:tc>
          <w:tcPr>
            <w:tcW w:w="5977" w:type="dxa"/>
            <w:tcBorders/>
            <w:vAlign w:val="center"/>
          </w:tcPr>
          <w:p>
            <w:pPr>
              <w:pStyle w:val="TableContents"/>
              <w:bidi w:val="0"/>
              <w:spacing w:before="0" w:after="283"/>
              <w:jc w:val="left"/>
              <w:rPr/>
            </w:pPr>
            <w:r>
              <w:rPr/>
              <w:t>Name of Issuer</w:t>
            </w:r>
          </w:p>
        </w:tc>
        <w:tc>
          <w:tcPr>
            <w:tcW w:w="4228" w:type="dxa"/>
            <w:tcBorders/>
            <w:vAlign w:val="center"/>
          </w:tcPr>
          <w:p>
            <w:pPr>
              <w:pStyle w:val="TableContents"/>
              <w:bidi w:val="0"/>
              <w:spacing w:before="0" w:after="0"/>
              <w:jc w:val="left"/>
              <w:rPr/>
            </w:pPr>
            <w:r>
              <w:rPr/>
              <w:t>TMC the metals Co Inc.</w:t>
            </w:r>
          </w:p>
        </w:tc>
      </w:tr>
      <w:tr>
        <w:trPr/>
        <w:tc>
          <w:tcPr>
            <w:tcW w:w="5977" w:type="dxa"/>
            <w:tcBorders/>
            <w:vAlign w:val="center"/>
          </w:tcPr>
          <w:p>
            <w:pPr>
              <w:pStyle w:val="TableContents"/>
              <w:bidi w:val="0"/>
              <w:spacing w:before="0" w:after="283"/>
              <w:jc w:val="left"/>
              <w:rPr/>
            </w:pPr>
            <w:r>
              <w:rPr/>
              <w:t>SEC File Number</w:t>
            </w:r>
          </w:p>
        </w:tc>
        <w:tc>
          <w:tcPr>
            <w:tcW w:w="4228" w:type="dxa"/>
            <w:tcBorders/>
            <w:vAlign w:val="center"/>
          </w:tcPr>
          <w:p>
            <w:pPr>
              <w:pStyle w:val="TableContents"/>
              <w:bidi w:val="0"/>
              <w:spacing w:before="0" w:after="0"/>
              <w:jc w:val="left"/>
              <w:rPr/>
            </w:pPr>
            <w:r>
              <w:rPr/>
              <w:t>001-39281</w:t>
            </w:r>
          </w:p>
        </w:tc>
      </w:tr>
      <w:tr>
        <w:trPr/>
        <w:tc>
          <w:tcPr>
            <w:tcW w:w="5977" w:type="dxa"/>
            <w:tcBorders/>
            <w:vAlign w:val="center"/>
          </w:tcPr>
          <w:p>
            <w:pPr>
              <w:pStyle w:val="TableContents"/>
              <w:bidi w:val="0"/>
              <w:spacing w:before="0" w:after="283"/>
              <w:jc w:val="left"/>
              <w:rPr/>
            </w:pPr>
            <w:r>
              <w:rPr/>
              <w:t>Address of Issuer</w:t>
            </w:r>
          </w:p>
        </w:tc>
        <w:tc>
          <w:tcPr>
            <w:tcW w:w="4228" w:type="dxa"/>
            <w:tcBorders/>
            <w:vAlign w:val="center"/>
          </w:tcPr>
          <w:p>
            <w:pPr>
              <w:pStyle w:val="TableContents"/>
              <w:bidi w:val="0"/>
              <w:spacing w:before="0" w:after="0"/>
              <w:jc w:val="left"/>
              <w:rPr/>
            </w:pPr>
            <w:r>
              <w:rPr/>
              <w:t>1111 WEST HASTINGS STREET</w:t>
              <w:br/>
              <w:t>15TH FLOOR</w:t>
              <w:br/>
              <w:t>VANCOUVER</w:t>
              <w:br/>
              <w:t xml:space="preserve">BRITISH COLUMBIA, CANADA </w:t>
              <w:br/>
              <w:t>V6E 2J3</w:t>
            </w:r>
          </w:p>
        </w:tc>
      </w:tr>
      <w:tr>
        <w:trPr/>
        <w:tc>
          <w:tcPr>
            <w:tcW w:w="5977" w:type="dxa"/>
            <w:tcBorders/>
            <w:vAlign w:val="center"/>
          </w:tcPr>
          <w:p>
            <w:pPr>
              <w:pStyle w:val="TableContents"/>
              <w:bidi w:val="0"/>
              <w:spacing w:before="0" w:after="283"/>
              <w:jc w:val="left"/>
              <w:rPr/>
            </w:pPr>
            <w:r>
              <w:rPr/>
              <w:t>Phone</w:t>
            </w:r>
          </w:p>
        </w:tc>
        <w:tc>
          <w:tcPr>
            <w:tcW w:w="4228" w:type="dxa"/>
            <w:tcBorders/>
            <w:vAlign w:val="center"/>
          </w:tcPr>
          <w:p>
            <w:pPr>
              <w:pStyle w:val="TableContents"/>
              <w:bidi w:val="0"/>
              <w:spacing w:before="0" w:after="0"/>
              <w:jc w:val="left"/>
              <w:rPr/>
            </w:pPr>
            <w:r>
              <w:rPr/>
              <w:t>888-458-3420</w:t>
            </w:r>
          </w:p>
        </w:tc>
      </w:tr>
      <w:tr>
        <w:trPr/>
        <w:tc>
          <w:tcPr>
            <w:tcW w:w="5977" w:type="dxa"/>
            <w:tcBorders/>
            <w:vAlign w:val="center"/>
          </w:tcPr>
          <w:p>
            <w:pPr>
              <w:pStyle w:val="TableContents"/>
              <w:bidi w:val="0"/>
              <w:spacing w:before="0" w:after="283"/>
              <w:jc w:val="left"/>
              <w:rPr/>
            </w:pPr>
            <w:r>
              <w:rPr/>
              <w:t>Name of Person for Whose Account the Securities are To Be Sold</w:t>
            </w:r>
          </w:p>
        </w:tc>
        <w:tc>
          <w:tcPr>
            <w:tcW w:w="4228" w:type="dxa"/>
            <w:tcBorders/>
            <w:vAlign w:val="center"/>
          </w:tcPr>
          <w:p>
            <w:pPr>
              <w:pStyle w:val="TableContents"/>
              <w:bidi w:val="0"/>
              <w:spacing w:before="0" w:after="0"/>
              <w:jc w:val="left"/>
              <w:rPr/>
            </w:pPr>
            <w:r>
              <w:rPr/>
              <w:t>Shesky Craig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77" w:type="dxa"/>
            <w:tcBorders/>
            <w:vAlign w:val="center"/>
          </w:tcPr>
          <w:p>
            <w:pPr>
              <w:pStyle w:val="TableContents"/>
              <w:bidi w:val="0"/>
              <w:spacing w:before="0" w:after="283"/>
              <w:jc w:val="left"/>
              <w:rPr/>
            </w:pPr>
            <w:r>
              <w:rPr/>
              <w:t>Relationship to Issuer</w:t>
            </w:r>
          </w:p>
        </w:tc>
        <w:tc>
          <w:tcPr>
            <w:tcW w:w="422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48"/>
        <w:gridCol w:w="1184"/>
        <w:gridCol w:w="1393"/>
        <w:gridCol w:w="1566"/>
        <w:gridCol w:w="1575"/>
        <w:gridCol w:w="1425"/>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 Stock</w:t>
            </w:r>
          </w:p>
        </w:tc>
        <w:tc>
          <w:tcPr>
            <w:tcW w:w="1448" w:type="dxa"/>
            <w:tcBorders/>
            <w:vAlign w:val="center"/>
          </w:tcPr>
          <w:p>
            <w:pPr>
              <w:pStyle w:val="TableContents"/>
              <w:bidi w:val="0"/>
              <w:spacing w:before="0" w:after="0"/>
              <w:jc w:val="left"/>
              <w:rPr/>
            </w:pPr>
            <w:r>
              <w:rPr/>
              <w:t>Merrill Lynch</w:t>
              <w:br/>
              <w:t>225 Liberty Street</w:t>
              <w:br/>
              <w:t>Floor 37</w:t>
              <w:br/>
              <w:t>New York   NY   10281</w:t>
            </w:r>
          </w:p>
        </w:tc>
        <w:tc>
          <w:tcPr>
            <w:tcW w:w="1184" w:type="dxa"/>
            <w:tcBorders/>
            <w:vAlign w:val="center"/>
          </w:tcPr>
          <w:p>
            <w:pPr>
              <w:pStyle w:val="TableContents"/>
              <w:bidi w:val="0"/>
              <w:spacing w:before="0" w:after="283"/>
              <w:jc w:val="left"/>
              <w:rPr/>
            </w:pPr>
            <w:r>
              <w:rPr/>
              <w:t>215492</w:t>
            </w:r>
          </w:p>
        </w:tc>
        <w:tc>
          <w:tcPr>
            <w:tcW w:w="1393" w:type="dxa"/>
            <w:tcBorders/>
            <w:vAlign w:val="center"/>
          </w:tcPr>
          <w:p>
            <w:pPr>
              <w:pStyle w:val="TableContents"/>
              <w:bidi w:val="0"/>
              <w:spacing w:before="0" w:after="283"/>
              <w:jc w:val="left"/>
              <w:rPr/>
            </w:pPr>
            <w:r>
              <w:rPr/>
              <w:t>976917.17</w:t>
            </w:r>
          </w:p>
        </w:tc>
        <w:tc>
          <w:tcPr>
            <w:tcW w:w="1566" w:type="dxa"/>
            <w:tcBorders/>
            <w:vAlign w:val="center"/>
          </w:tcPr>
          <w:p>
            <w:pPr>
              <w:pStyle w:val="TableContents"/>
              <w:bidi w:val="0"/>
              <w:spacing w:before="0" w:after="283"/>
              <w:jc w:val="left"/>
              <w:rPr/>
            </w:pPr>
            <w:r>
              <w:rPr/>
              <w:t>413492045</w:t>
            </w:r>
          </w:p>
        </w:tc>
        <w:tc>
          <w:tcPr>
            <w:tcW w:w="1575" w:type="dxa"/>
            <w:tcBorders/>
            <w:vAlign w:val="center"/>
          </w:tcPr>
          <w:p>
            <w:pPr>
              <w:pStyle w:val="TableContents"/>
              <w:bidi w:val="0"/>
              <w:spacing w:before="0" w:after="283"/>
              <w:jc w:val="left"/>
              <w:rPr/>
            </w:pPr>
            <w:r>
              <w:rPr/>
              <w:t>03/26/2026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09"/>
        <w:gridCol w:w="1440"/>
        <w:gridCol w:w="1159"/>
        <w:gridCol w:w="518"/>
        <w:gridCol w:w="1109"/>
        <w:gridCol w:w="1157"/>
        <w:gridCol w:w="1050"/>
        <w:gridCol w:w="1562"/>
      </w:tblGrid>
      <w:tr>
        <w:trPr/>
        <w:tc>
          <w:tcPr>
            <w:tcW w:w="1101"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59"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56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Common Stock</w:t>
            </w:r>
          </w:p>
        </w:tc>
        <w:tc>
          <w:tcPr>
            <w:tcW w:w="1109" w:type="dxa"/>
            <w:tcBorders/>
            <w:vAlign w:val="center"/>
          </w:tcPr>
          <w:p>
            <w:pPr>
              <w:pStyle w:val="TableContents"/>
              <w:bidi w:val="0"/>
              <w:spacing w:before="0" w:after="283"/>
              <w:jc w:val="left"/>
              <w:rPr/>
            </w:pPr>
            <w:r>
              <w:rPr/>
              <w:t>03/20/2026</w:t>
            </w:r>
          </w:p>
        </w:tc>
        <w:tc>
          <w:tcPr>
            <w:tcW w:w="1440" w:type="dxa"/>
            <w:tcBorders/>
            <w:vAlign w:val="center"/>
          </w:tcPr>
          <w:p>
            <w:pPr>
              <w:pStyle w:val="TableContents"/>
              <w:bidi w:val="0"/>
              <w:spacing w:before="0" w:after="283"/>
              <w:jc w:val="left"/>
              <w:rPr/>
            </w:pPr>
            <w:r>
              <w:rPr/>
              <w:t>Vesting of restricted stock unit awards</w:t>
            </w:r>
          </w:p>
        </w:tc>
        <w:tc>
          <w:tcPr>
            <w:tcW w:w="1159" w:type="dxa"/>
            <w:tcBorders/>
            <w:vAlign w:val="center"/>
          </w:tcPr>
          <w:p>
            <w:pPr>
              <w:pStyle w:val="TableContents"/>
              <w:bidi w:val="0"/>
              <w:spacing w:before="0" w:after="283"/>
              <w:jc w:val="left"/>
              <w:rPr/>
            </w:pPr>
            <w:r>
              <w:rPr/>
              <w:t>TMC the metals Co Inc.</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215492</w:t>
            </w:r>
          </w:p>
        </w:tc>
        <w:tc>
          <w:tcPr>
            <w:tcW w:w="1050" w:type="dxa"/>
            <w:tcBorders/>
            <w:vAlign w:val="center"/>
          </w:tcPr>
          <w:p>
            <w:pPr>
              <w:pStyle w:val="TableContents"/>
              <w:bidi w:val="0"/>
              <w:spacing w:before="0" w:after="283"/>
              <w:jc w:val="left"/>
              <w:rPr/>
            </w:pPr>
            <w:r>
              <w:rPr/>
              <w:t>03/20/2026</w:t>
            </w:r>
          </w:p>
        </w:tc>
        <w:tc>
          <w:tcPr>
            <w:tcW w:w="1562"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44"/>
        <w:gridCol w:w="2804"/>
        <w:gridCol w:w="917"/>
        <w:gridCol w:w="1525"/>
        <w:gridCol w:w="1715"/>
      </w:tblGrid>
      <w:tr>
        <w:trPr/>
        <w:tc>
          <w:tcPr>
            <w:tcW w:w="3244" w:type="dxa"/>
            <w:tcBorders/>
            <w:vAlign w:val="center"/>
          </w:tcPr>
          <w:p>
            <w:pPr>
              <w:pStyle w:val="TableHeading"/>
              <w:suppressLineNumbers/>
              <w:bidi w:val="0"/>
              <w:spacing w:before="0" w:after="283"/>
              <w:jc w:val="center"/>
              <w:rPr/>
            </w:pPr>
            <w:r>
              <w:rPr/>
              <w:t>Name and Address of Seller</w:t>
            </w:r>
          </w:p>
        </w:tc>
        <w:tc>
          <w:tcPr>
            <w:tcW w:w="2804" w:type="dxa"/>
            <w:tcBorders/>
            <w:vAlign w:val="center"/>
          </w:tcPr>
          <w:p>
            <w:pPr>
              <w:pStyle w:val="TableHeading"/>
              <w:suppressLineNumbers/>
              <w:bidi w:val="0"/>
              <w:spacing w:before="0" w:after="283"/>
              <w:jc w:val="center"/>
              <w:rPr/>
            </w:pPr>
            <w:r>
              <w:rPr/>
              <w:t>Title of Securities Sold</w:t>
            </w:r>
          </w:p>
        </w:tc>
        <w:tc>
          <w:tcPr>
            <w:tcW w:w="917" w:type="dxa"/>
            <w:tcBorders/>
            <w:vAlign w:val="center"/>
          </w:tcPr>
          <w:p>
            <w:pPr>
              <w:pStyle w:val="TableHeading"/>
              <w:suppressLineNumbers/>
              <w:bidi w:val="0"/>
              <w:spacing w:before="0" w:after="283"/>
              <w:jc w:val="center"/>
              <w:rPr/>
            </w:pPr>
            <w:r>
              <w:rPr/>
              <w:t>Date of Sale</w:t>
            </w:r>
          </w:p>
        </w:tc>
        <w:tc>
          <w:tcPr>
            <w:tcW w:w="1525" w:type="dxa"/>
            <w:tcBorders/>
            <w:vAlign w:val="center"/>
          </w:tcPr>
          <w:p>
            <w:pPr>
              <w:pStyle w:val="TableHeading"/>
              <w:suppressLineNumbers/>
              <w:bidi w:val="0"/>
              <w:spacing w:before="0" w:after="283"/>
              <w:jc w:val="center"/>
              <w:rPr/>
            </w:pPr>
            <w:r>
              <w:rPr/>
              <w:t>Amount of Securities Sold</w:t>
            </w:r>
          </w:p>
        </w:tc>
        <w:tc>
          <w:tcPr>
            <w:tcW w:w="1715" w:type="dxa"/>
            <w:tcBorders/>
            <w:vAlign w:val="center"/>
          </w:tcPr>
          <w:p>
            <w:pPr>
              <w:pStyle w:val="TableHeading"/>
              <w:suppressLineNumbers/>
              <w:bidi w:val="0"/>
              <w:spacing w:before="0" w:after="283"/>
              <w:jc w:val="center"/>
              <w:rPr/>
            </w:pPr>
            <w:r>
              <w:rPr/>
              <w:t>Gross Proceeds</w:t>
            </w:r>
          </w:p>
        </w:tc>
      </w:tr>
      <w:tr>
        <w:trPr/>
        <w:tc>
          <w:tcPr>
            <w:tcW w:w="3244" w:type="dxa"/>
            <w:tcBorders/>
            <w:vAlign w:val="center"/>
          </w:tcPr>
          <w:p>
            <w:pPr>
              <w:pStyle w:val="TableContents"/>
              <w:bidi w:val="0"/>
              <w:spacing w:before="0" w:after="283"/>
              <w:jc w:val="left"/>
              <w:rPr/>
            </w:pPr>
            <w:r>
              <w:rPr/>
              <w:t>Craig Shesky</w:t>
              <w:br/>
              <w:t>1111 WEST HASTINGS STREET</w:t>
              <w:br/>
              <w:t>15TH FLOOR</w:t>
              <w:br/>
              <w:t>VANCOUVER   A1   V6E 2J3</w:t>
            </w:r>
          </w:p>
        </w:tc>
        <w:tc>
          <w:tcPr>
            <w:tcW w:w="2804" w:type="dxa"/>
            <w:tcBorders/>
            <w:vAlign w:val="center"/>
          </w:tcPr>
          <w:p>
            <w:pPr>
              <w:pStyle w:val="TableContents"/>
              <w:bidi w:val="0"/>
              <w:spacing w:before="0" w:after="283"/>
              <w:jc w:val="left"/>
              <w:rPr/>
            </w:pPr>
            <w:r>
              <w:rPr/>
              <w:t>Common Stock</w:t>
            </w:r>
          </w:p>
        </w:tc>
        <w:tc>
          <w:tcPr>
            <w:tcW w:w="917" w:type="dxa"/>
            <w:tcBorders/>
            <w:vAlign w:val="center"/>
          </w:tcPr>
          <w:p>
            <w:pPr>
              <w:pStyle w:val="TableContents"/>
              <w:bidi w:val="0"/>
              <w:spacing w:before="0" w:after="283"/>
              <w:jc w:val="left"/>
              <w:rPr/>
            </w:pPr>
            <w:r>
              <w:rPr/>
              <w:t>03/24/2026</w:t>
            </w:r>
          </w:p>
        </w:tc>
        <w:tc>
          <w:tcPr>
            <w:tcW w:w="1525" w:type="dxa"/>
            <w:tcBorders/>
            <w:vAlign w:val="center"/>
          </w:tcPr>
          <w:p>
            <w:pPr>
              <w:pStyle w:val="TableContents"/>
              <w:bidi w:val="0"/>
              <w:spacing w:before="0" w:after="283"/>
              <w:jc w:val="left"/>
              <w:rPr/>
            </w:pPr>
            <w:r>
              <w:rPr/>
              <w:t>51941</w:t>
            </w:r>
          </w:p>
        </w:tc>
        <w:tc>
          <w:tcPr>
            <w:tcW w:w="1715" w:type="dxa"/>
            <w:tcBorders/>
            <w:vAlign w:val="center"/>
          </w:tcPr>
          <w:p>
            <w:pPr>
              <w:pStyle w:val="TableContents"/>
              <w:bidi w:val="0"/>
              <w:spacing w:before="0" w:after="283"/>
              <w:jc w:val="left"/>
              <w:rPr/>
            </w:pPr>
            <w:r>
              <w:rPr/>
              <w:t>246107.65</w:t>
            </w:r>
          </w:p>
        </w:tc>
      </w:tr>
      <w:tr>
        <w:trPr/>
        <w:tc>
          <w:tcPr>
            <w:tcW w:w="3244" w:type="dxa"/>
            <w:tcBorders/>
            <w:vAlign w:val="center"/>
          </w:tcPr>
          <w:p>
            <w:pPr>
              <w:pStyle w:val="TableContents"/>
              <w:bidi w:val="0"/>
              <w:spacing w:before="0" w:after="283"/>
              <w:jc w:val="left"/>
              <w:rPr/>
            </w:pPr>
            <w:r>
              <w:rPr/>
              <w:t>Craig Shesky</w:t>
              <w:br/>
              <w:t>1111 WEST HASTINGS STREET</w:t>
              <w:br/>
              <w:t>15TH FLOOR</w:t>
              <w:br/>
              <w:t>VANCOUVER   A1   V6E 2J3</w:t>
            </w:r>
          </w:p>
        </w:tc>
        <w:tc>
          <w:tcPr>
            <w:tcW w:w="2804" w:type="dxa"/>
            <w:tcBorders/>
            <w:vAlign w:val="center"/>
          </w:tcPr>
          <w:p>
            <w:pPr>
              <w:pStyle w:val="TableContents"/>
              <w:bidi w:val="0"/>
              <w:spacing w:before="0" w:after="283"/>
              <w:jc w:val="left"/>
              <w:rPr/>
            </w:pPr>
            <w:r>
              <w:rPr/>
              <w:t>Common Stock</w:t>
            </w:r>
          </w:p>
        </w:tc>
        <w:tc>
          <w:tcPr>
            <w:tcW w:w="917" w:type="dxa"/>
            <w:tcBorders/>
            <w:vAlign w:val="center"/>
          </w:tcPr>
          <w:p>
            <w:pPr>
              <w:pStyle w:val="TableContents"/>
              <w:bidi w:val="0"/>
              <w:spacing w:before="0" w:after="283"/>
              <w:jc w:val="left"/>
              <w:rPr/>
            </w:pPr>
            <w:r>
              <w:rPr/>
              <w:t>03/25/2026</w:t>
            </w:r>
          </w:p>
        </w:tc>
        <w:tc>
          <w:tcPr>
            <w:tcW w:w="1525" w:type="dxa"/>
            <w:tcBorders/>
            <w:vAlign w:val="center"/>
          </w:tcPr>
          <w:p>
            <w:pPr>
              <w:pStyle w:val="TableContents"/>
              <w:bidi w:val="0"/>
              <w:spacing w:before="0" w:after="283"/>
              <w:jc w:val="left"/>
              <w:rPr/>
            </w:pPr>
            <w:r>
              <w:rPr/>
              <w:t>78186</w:t>
            </w:r>
          </w:p>
        </w:tc>
        <w:tc>
          <w:tcPr>
            <w:tcW w:w="1715" w:type="dxa"/>
            <w:tcBorders/>
            <w:vAlign w:val="center"/>
          </w:tcPr>
          <w:p>
            <w:pPr>
              <w:pStyle w:val="TableContents"/>
              <w:bidi w:val="0"/>
              <w:spacing w:before="0" w:after="283"/>
              <w:jc w:val="left"/>
              <w:rPr/>
            </w:pPr>
            <w:r>
              <w:rPr/>
              <w:t>358297.02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89"/>
        <w:gridCol w:w="8816"/>
      </w:tblGrid>
      <w:tr>
        <w:trPr/>
        <w:tc>
          <w:tcPr>
            <w:tcW w:w="1389" w:type="dxa"/>
            <w:tcBorders/>
            <w:vAlign w:val="center"/>
          </w:tcPr>
          <w:p>
            <w:pPr>
              <w:pStyle w:val="TableContents"/>
              <w:bidi w:val="0"/>
              <w:spacing w:before="0" w:after="283"/>
              <w:jc w:val="left"/>
              <w:rPr/>
            </w:pPr>
            <w:r>
              <w:rPr/>
              <w:t>Remarks</w:t>
            </w:r>
          </w:p>
        </w:tc>
        <w:tc>
          <w:tcPr>
            <w:tcW w:w="8816" w:type="dxa"/>
            <w:tcBorders/>
            <w:vAlign w:val="center"/>
          </w:tcPr>
          <w:p>
            <w:pPr>
              <w:pStyle w:val="TableContents"/>
              <w:bidi w:val="0"/>
              <w:spacing w:before="0" w:after="0"/>
              <w:jc w:val="left"/>
              <w:rPr/>
            </w:pPr>
            <w:r>
              <w:rPr/>
              <w:t>The sales reported here were effected to cover tax withholding obligations in connection with the vesting of restricted stock units that were pursuant to an automatic sell to cover transaction and does not represent a discretionary transaction.</w:t>
            </w:r>
          </w:p>
        </w:tc>
      </w:tr>
      <w:tr>
        <w:trPr/>
        <w:tc>
          <w:tcPr>
            <w:tcW w:w="1389" w:type="dxa"/>
            <w:tcBorders/>
            <w:vAlign w:val="center"/>
          </w:tcPr>
          <w:p>
            <w:pPr>
              <w:pStyle w:val="TableContents"/>
              <w:bidi w:val="0"/>
              <w:spacing w:before="0" w:after="283"/>
              <w:jc w:val="left"/>
              <w:rPr/>
            </w:pPr>
            <w:r>
              <w:rPr/>
              <w:t>Date of Notice</w:t>
            </w:r>
          </w:p>
        </w:tc>
        <w:tc>
          <w:tcPr>
            <w:tcW w:w="8816" w:type="dxa"/>
            <w:tcBorders/>
            <w:vAlign w:val="center"/>
          </w:tcPr>
          <w:p>
            <w:pPr>
              <w:pStyle w:val="TableContents"/>
              <w:bidi w:val="0"/>
              <w:spacing w:before="0" w:after="0"/>
              <w:jc w:val="left"/>
              <w:rPr/>
            </w:pPr>
            <w:r>
              <w:rPr/>
              <w:t>03/26/2026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89" w:type="dxa"/>
            <w:tcBorders/>
            <w:vAlign w:val="center"/>
          </w:tcPr>
          <w:p>
            <w:pPr>
              <w:pStyle w:val="TableContents"/>
              <w:bidi w:val="0"/>
              <w:spacing w:before="0" w:after="283"/>
              <w:jc w:val="left"/>
              <w:rPr/>
            </w:pPr>
            <w:r>
              <w:rPr/>
              <w:t>Signature</w:t>
            </w:r>
          </w:p>
        </w:tc>
        <w:tc>
          <w:tcPr>
            <w:tcW w:w="8816" w:type="dxa"/>
            <w:tcBorders/>
            <w:vAlign w:val="center"/>
          </w:tcPr>
          <w:p>
            <w:pPr>
              <w:pStyle w:val="TableContents"/>
              <w:bidi w:val="0"/>
              <w:spacing w:before="0" w:after="0"/>
              <w:jc w:val="left"/>
              <w:rPr/>
            </w:pPr>
            <w:r>
              <w:rPr/>
              <w:t>Craig Shesky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678</Words>
  <Characters>3434</Characters>
  <CharactersWithSpaces>4051</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